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03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6095"/>
        <w:gridCol w:w="2084"/>
      </w:tblGrid>
      <w:tr w:rsidR="00DE6DE3" w:rsidRPr="00C1711B" w14:paraId="1AAAB990" w14:textId="77777777" w:rsidTr="00722621">
        <w:trPr>
          <w:trHeight w:val="1853"/>
        </w:trPr>
        <w:tc>
          <w:tcPr>
            <w:tcW w:w="2127" w:type="dxa"/>
            <w:vAlign w:val="center"/>
          </w:tcPr>
          <w:p w14:paraId="67F22592" w14:textId="77777777" w:rsidR="00DE6DE3" w:rsidRPr="00C1711B" w:rsidRDefault="00DE6DE3" w:rsidP="00722621">
            <w:pPr>
              <w:spacing w:line="244" w:lineRule="auto"/>
              <w:ind w:right="228"/>
              <w:jc w:val="center"/>
              <w:rPr>
                <w:rFonts w:ascii="Times New Roman" w:eastAsia="Arial" w:hAnsi="Times New Roman" w:cs="Times New Roman"/>
                <w:b/>
                <w:sz w:val="24"/>
                <w:szCs w:val="24"/>
              </w:rPr>
            </w:pPr>
            <w:bookmarkStart w:id="0" w:name="_Hlk206081128"/>
            <w:r w:rsidRPr="00C1711B">
              <w:rPr>
                <w:rFonts w:ascii="Times New Roman" w:eastAsia="Arial" w:hAnsi="Times New Roman" w:cs="Times New Roman"/>
                <w:spacing w:val="-2"/>
                <w:sz w:val="24"/>
                <w:szCs w:val="24"/>
              </w:rPr>
              <w:t>Для</w:t>
            </w:r>
            <w:r w:rsidRPr="00C1711B">
              <w:rPr>
                <w:rFonts w:ascii="Times New Roman" w:eastAsia="Arial" w:hAnsi="Times New Roman" w:cs="Times New Roman"/>
                <w:spacing w:val="-9"/>
                <w:sz w:val="24"/>
                <w:szCs w:val="24"/>
              </w:rPr>
              <w:t xml:space="preserve"> </w:t>
            </w:r>
            <w:r w:rsidRPr="00C1711B">
              <w:rPr>
                <w:rFonts w:ascii="Times New Roman" w:eastAsia="Arial" w:hAnsi="Times New Roman" w:cs="Times New Roman"/>
                <w:spacing w:val="-2"/>
                <w:sz w:val="24"/>
                <w:szCs w:val="24"/>
              </w:rPr>
              <w:t>неограниченного</w:t>
            </w:r>
            <w:r w:rsidRPr="00C1711B">
              <w:rPr>
                <w:rFonts w:ascii="Times New Roman" w:eastAsia="Arial" w:hAnsi="Times New Roman" w:cs="Times New Roman"/>
                <w:spacing w:val="-2"/>
                <w:sz w:val="24"/>
                <w:szCs w:val="24"/>
                <w:lang w:val="ru-RU"/>
              </w:rPr>
              <w:t xml:space="preserve"> </w:t>
            </w:r>
            <w:r w:rsidRPr="00C1711B">
              <w:rPr>
                <w:rFonts w:ascii="Times New Roman" w:eastAsia="Arial" w:hAnsi="Times New Roman" w:cs="Times New Roman"/>
                <w:spacing w:val="-2"/>
                <w:sz w:val="24"/>
                <w:szCs w:val="24"/>
              </w:rPr>
              <w:t>доступа</w:t>
            </w:r>
          </w:p>
        </w:tc>
        <w:tc>
          <w:tcPr>
            <w:tcW w:w="6095" w:type="dxa"/>
            <w:tcBorders>
              <w:bottom w:val="single" w:sz="8" w:space="0" w:color="000000"/>
            </w:tcBorders>
            <w:vAlign w:val="center"/>
          </w:tcPr>
          <w:p w14:paraId="2555DF3D" w14:textId="77777777" w:rsidR="00DE6DE3" w:rsidRPr="00DE6DE3" w:rsidRDefault="00DE6DE3" w:rsidP="00DE6DE3">
            <w:pPr>
              <w:spacing w:before="1"/>
              <w:ind w:left="283"/>
              <w:jc w:val="center"/>
              <w:rPr>
                <w:rFonts w:ascii="Times New Roman" w:eastAsia="Arial" w:hAnsi="Times New Roman" w:cs="Times New Roman"/>
                <w:b/>
                <w:sz w:val="24"/>
                <w:szCs w:val="24"/>
                <w:lang w:val="ru-RU"/>
              </w:rPr>
            </w:pPr>
            <w:r w:rsidRPr="00DE6DE3">
              <w:rPr>
                <w:rFonts w:ascii="Times New Roman" w:eastAsia="Arial" w:hAnsi="Times New Roman" w:cs="Times New Roman"/>
                <w:b/>
                <w:sz w:val="24"/>
                <w:szCs w:val="24"/>
                <w:lang w:val="ru-RU"/>
              </w:rPr>
              <w:t>ОФЕРТА</w:t>
            </w:r>
            <w:r w:rsidRPr="00DE6DE3">
              <w:rPr>
                <w:rFonts w:ascii="Times New Roman" w:eastAsia="Arial" w:hAnsi="Times New Roman" w:cs="Times New Roman"/>
                <w:b/>
                <w:sz w:val="24"/>
                <w:szCs w:val="24"/>
                <w:lang w:val="ru-RU"/>
              </w:rPr>
              <w:br/>
              <w:t>О ЗАКЛЮЧЕНИИ РАМОЧНОГО ДОГОВОРА ПОСТАВКИ ТОВАРОВ</w:t>
            </w:r>
            <w:r w:rsidRPr="00DE6DE3">
              <w:rPr>
                <w:rFonts w:ascii="Times New Roman" w:eastAsia="Arial" w:hAnsi="Times New Roman" w:cs="Times New Roman"/>
                <w:b/>
                <w:sz w:val="24"/>
                <w:szCs w:val="24"/>
                <w:lang w:val="ru-RU"/>
              </w:rPr>
              <w:br/>
              <w:t>ДЛЯ ИНДИВИДУАЛЬНЫХ ПРЕДПРИНИМАТЕЛЕЙ И ЮРИДИЧЕСКИХ ЛИЦ</w:t>
            </w:r>
          </w:p>
          <w:p w14:paraId="076E8AE3" w14:textId="18CA561A" w:rsidR="00DE6DE3" w:rsidRPr="00C1711B" w:rsidRDefault="00DE6DE3" w:rsidP="00722621">
            <w:pPr>
              <w:spacing w:before="1"/>
              <w:ind w:left="283"/>
              <w:jc w:val="center"/>
              <w:rPr>
                <w:rFonts w:ascii="Times New Roman" w:eastAsia="Arial" w:hAnsi="Times New Roman" w:cs="Times New Roman"/>
                <w:b/>
                <w:sz w:val="24"/>
                <w:szCs w:val="24"/>
                <w:lang w:val="ru-RU"/>
              </w:rPr>
            </w:pPr>
          </w:p>
        </w:tc>
        <w:tc>
          <w:tcPr>
            <w:tcW w:w="2084" w:type="dxa"/>
            <w:tcBorders>
              <w:bottom w:val="single" w:sz="8" w:space="0" w:color="000000"/>
            </w:tcBorders>
          </w:tcPr>
          <w:p w14:paraId="36D2DA2B" w14:textId="77777777" w:rsidR="00DE6DE3" w:rsidRPr="00C1711B" w:rsidRDefault="00DE6DE3" w:rsidP="00722621">
            <w:pPr>
              <w:ind w:left="105"/>
              <w:rPr>
                <w:rFonts w:ascii="Times New Roman" w:hAnsi="Times New Roman" w:cs="Times New Roman"/>
                <w:noProof/>
                <w:lang w:val="ru-RU" w:eastAsia="ru-RU"/>
              </w:rPr>
            </w:pPr>
          </w:p>
          <w:p w14:paraId="520863D5" w14:textId="77777777" w:rsidR="00DE6DE3" w:rsidRPr="00C1711B" w:rsidRDefault="00DE6DE3" w:rsidP="00722621">
            <w:pPr>
              <w:ind w:left="105"/>
              <w:rPr>
                <w:rFonts w:ascii="Times New Roman" w:hAnsi="Times New Roman" w:cs="Times New Roman"/>
                <w:noProof/>
                <w:lang w:val="ru-RU" w:eastAsia="ru-RU"/>
              </w:rPr>
            </w:pPr>
          </w:p>
          <w:p w14:paraId="26EAD5C5" w14:textId="77777777" w:rsidR="00DE6DE3" w:rsidRPr="00C1711B" w:rsidRDefault="00DE6DE3" w:rsidP="00722621">
            <w:pPr>
              <w:ind w:left="105"/>
              <w:rPr>
                <w:rFonts w:ascii="Times New Roman" w:hAnsi="Times New Roman" w:cs="Times New Roman"/>
                <w:noProof/>
                <w:lang w:val="ru-RU" w:eastAsia="ru-RU"/>
              </w:rPr>
            </w:pPr>
          </w:p>
          <w:p w14:paraId="1A17B5EB" w14:textId="77777777" w:rsidR="00DE6DE3" w:rsidRPr="00C1711B" w:rsidRDefault="00DE6DE3" w:rsidP="00722621">
            <w:pPr>
              <w:ind w:left="105"/>
              <w:jc w:val="center"/>
              <w:rPr>
                <w:rFonts w:ascii="Times New Roman" w:eastAsia="Arial" w:hAnsi="Times New Roman" w:cs="Times New Roman"/>
                <w:sz w:val="20"/>
                <w:lang w:val="ru-RU"/>
              </w:rPr>
            </w:pPr>
            <w:r w:rsidRPr="00C1711B">
              <w:rPr>
                <w:rFonts w:ascii="Times New Roman" w:hAnsi="Times New Roman" w:cs="Times New Roman"/>
                <w:noProof/>
              </w:rPr>
              <w:drawing>
                <wp:inline distT="0" distB="0" distL="0" distR="0" wp14:anchorId="229D7DD7" wp14:editId="0EF1613F">
                  <wp:extent cx="1176655" cy="262255"/>
                  <wp:effectExtent l="0" t="0" r="444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6655" cy="262255"/>
                          </a:xfrm>
                          <a:prstGeom prst="rect">
                            <a:avLst/>
                          </a:prstGeom>
                          <a:noFill/>
                          <a:ln>
                            <a:noFill/>
                          </a:ln>
                        </pic:spPr>
                      </pic:pic>
                    </a:graphicData>
                  </a:graphic>
                </wp:inline>
              </w:drawing>
            </w:r>
          </w:p>
        </w:tc>
      </w:tr>
      <w:bookmarkEnd w:id="0"/>
    </w:tbl>
    <w:p w14:paraId="3FAB8A51" w14:textId="007CCC94" w:rsidR="00DE6DE3" w:rsidRDefault="00DE6DE3" w:rsidP="00DE6DE3">
      <w:pPr>
        <w:ind w:hanging="709"/>
        <w:jc w:val="both"/>
      </w:pPr>
    </w:p>
    <w:p w14:paraId="5209B0FD" w14:textId="71A30D3C"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ОБЩИЕ ПОЛОЖЕНИЯ</w:t>
      </w:r>
    </w:p>
    <w:p w14:paraId="58D7BE50" w14:textId="72AC47D8"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Настоящий документ является предложением Общества с ограниченной ответственностью «ПОИНКЭР» (далее - «Продавец») заключить с юридическим лицом либо индивидуальным предпринимателем (далее - «Покупатель») рамочный договор поставки товаров на условиях настоящей оферты (далее - «Оферта»).</w:t>
      </w:r>
    </w:p>
    <w:p w14:paraId="67ACEC2F" w14:textId="26C2729B"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Оферта адресована исключительно дееспособным лицам, действующим в предпринимательских целях либо в интересах юридического лица, и применяется к приобретению товаров для использования в предпринимательской деятельности, профессиональной деятельности, корпоративных нуждах либо иных целях, не связанных с личными, семейными, домашними и иными подобными нуждами.</w:t>
      </w:r>
    </w:p>
    <w:p w14:paraId="6FEDC134" w14:textId="2D354EC7"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Акцепт Оферты означает заключение между Продавцом и Покупателем рамочного договора поставки (далее - «Договор»). Заключение Договора само по себе не обязывает Продавца поставить определенный товар, если иное прямо не подтверждено Продавцом в отношении конкретного Заказа.</w:t>
      </w:r>
    </w:p>
    <w:p w14:paraId="0F19EAF2" w14:textId="2BFAE1B8"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Настоящая Оферта не регулирует розничную куплю-продажу товаров потребителям. К отношениям сторон по настоящей Оферте не применяются положения законодательства Российской Федерации о защите прав потребителей, включая правила, относящиеся к договору розничной купли-продажи и дистанционному способу продажи товаров потребителям.</w:t>
      </w:r>
    </w:p>
    <w:p w14:paraId="7056ED8C" w14:textId="53B99BFE"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Информация на Сайте о товаре, его наличии, цене, сроках поставки, скидках, характеристиках, комплектации, возможности доставки, способах оплаты и иных параметрах носит информационный характер и, если Продавец прямо не указал иное, рассматривается как приглашение Покупателя направить Заказ, а не как безусловное обязательство Продавца поставить любой товар любому лицу на любых условиях, указанных на Сайте.</w:t>
      </w:r>
    </w:p>
    <w:p w14:paraId="51E4176F" w14:textId="4FB02DBC"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Продавец вправе в любое время изменить Оферту. Новая редакция применяется к Заказам, направленным после даты ее размещения на Сайте, если иное прямо не предусмотрено Продавцом.</w:t>
      </w:r>
    </w:p>
    <w:p w14:paraId="3663D5AA" w14:textId="586D2730"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Акцептом Оферты признается совершение Покупателем одного или нескольких следующих действий: создание личного кабинета и проставление отметки о согласии с Офертой; направление Заказа через Сайт, по электронной почте, через мессенджер либо иным согласованным способом; оплата счета, выставленного Продавцом; подписание универсального передаточного документа, товарной накладной, спецификации либо иного документа, прямо отсылающего к настоящей Оферте.</w:t>
      </w:r>
    </w:p>
    <w:p w14:paraId="2F08BA84" w14:textId="6FEF65D4"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Если представитель Покупателя совершает действия по акцепту Оферты или оформлению Заказа, считается, что такой представитель действует от имени и в интересах Покупателя в пределах необходимых полномочий. Продавец вправе в любой момент запросить документы, подтверждающие такие полномочия, и до их предоставления не подтверждать Заказ, не отгружать товар, не осуществлять возврат денежных средств и не совершать иные юридически значимые действия.</w:t>
      </w:r>
    </w:p>
    <w:p w14:paraId="35611D71" w14:textId="77777777" w:rsidR="00DE6DE3" w:rsidRPr="00DE6DE3" w:rsidRDefault="00DE6DE3" w:rsidP="00DE6DE3">
      <w:pPr>
        <w:tabs>
          <w:tab w:val="left" w:pos="426"/>
          <w:tab w:val="left" w:pos="567"/>
        </w:tabs>
        <w:spacing w:after="0" w:line="240" w:lineRule="auto"/>
        <w:ind w:hanging="709"/>
        <w:jc w:val="both"/>
        <w:rPr>
          <w:rFonts w:ascii="Times New Roman" w:hAnsi="Times New Roman" w:cs="Times New Roman"/>
          <w:sz w:val="24"/>
          <w:szCs w:val="24"/>
        </w:rPr>
      </w:pPr>
    </w:p>
    <w:p w14:paraId="7CE83909" w14:textId="78707001"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ТЕРМИНЫ И ОПРЕДЕЛЕНИЯ</w:t>
      </w:r>
    </w:p>
    <w:p w14:paraId="73E0FB5D" w14:textId="2A60DCD9"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b/>
          <w:bCs/>
          <w:sz w:val="24"/>
          <w:szCs w:val="24"/>
        </w:rPr>
        <w:t>Сайт</w:t>
      </w:r>
      <w:r w:rsidRPr="00DE6DE3">
        <w:rPr>
          <w:rFonts w:ascii="Times New Roman" w:hAnsi="Times New Roman" w:cs="Times New Roman"/>
          <w:sz w:val="24"/>
          <w:szCs w:val="24"/>
        </w:rPr>
        <w:t xml:space="preserve"> - интернет-магазин и иные связанные с ним веб-страницы, сервисы, формы обратной связи и личный кабинет, размещенные по адресу </w:t>
      </w:r>
      <w:r w:rsidRPr="00DE6DE3">
        <w:rPr>
          <w:rFonts w:ascii="Times New Roman" w:hAnsi="Times New Roman" w:cs="Times New Roman"/>
          <w:sz w:val="24"/>
          <w:szCs w:val="24"/>
          <w:lang w:val="en-US"/>
        </w:rPr>
        <w:t>https</w:t>
      </w:r>
      <w:r w:rsidRPr="00DE6DE3">
        <w:rPr>
          <w:rFonts w:ascii="Times New Roman" w:hAnsi="Times New Roman" w:cs="Times New Roman"/>
          <w:sz w:val="24"/>
          <w:szCs w:val="24"/>
        </w:rPr>
        <w:t>://</w:t>
      </w:r>
      <w:r w:rsidRPr="00DE6DE3">
        <w:rPr>
          <w:rFonts w:ascii="Times New Roman" w:hAnsi="Times New Roman" w:cs="Times New Roman"/>
          <w:sz w:val="24"/>
          <w:szCs w:val="24"/>
          <w:lang w:val="en-US"/>
        </w:rPr>
        <w:t>angfa</w:t>
      </w:r>
      <w:r w:rsidRPr="00DE6DE3">
        <w:rPr>
          <w:rFonts w:ascii="Times New Roman" w:hAnsi="Times New Roman" w:cs="Times New Roman"/>
          <w:sz w:val="24"/>
          <w:szCs w:val="24"/>
        </w:rPr>
        <w:t>.</w:t>
      </w:r>
      <w:r w:rsidRPr="00DE6DE3">
        <w:rPr>
          <w:rFonts w:ascii="Times New Roman" w:hAnsi="Times New Roman" w:cs="Times New Roman"/>
          <w:sz w:val="24"/>
          <w:szCs w:val="24"/>
          <w:lang w:val="en-US"/>
        </w:rPr>
        <w:t>ru</w:t>
      </w:r>
      <w:r w:rsidRPr="00DE6DE3">
        <w:rPr>
          <w:rFonts w:ascii="Times New Roman" w:hAnsi="Times New Roman" w:cs="Times New Roman"/>
          <w:sz w:val="24"/>
          <w:szCs w:val="24"/>
        </w:rPr>
        <w:t>/.</w:t>
      </w:r>
    </w:p>
    <w:p w14:paraId="19180A9C" w14:textId="61DFA3AE"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b/>
          <w:bCs/>
          <w:sz w:val="24"/>
          <w:szCs w:val="24"/>
        </w:rPr>
        <w:lastRenderedPageBreak/>
        <w:t>Товар</w:t>
      </w:r>
      <w:r w:rsidRPr="00DE6DE3">
        <w:rPr>
          <w:rFonts w:ascii="Times New Roman" w:hAnsi="Times New Roman" w:cs="Times New Roman"/>
          <w:sz w:val="24"/>
          <w:szCs w:val="24"/>
        </w:rPr>
        <w:t xml:space="preserve"> - любой товар, представленный к продаже Продавцом на Сайте либо предлагаемый Продавцом Покупателю иным согласованным способом.</w:t>
      </w:r>
    </w:p>
    <w:p w14:paraId="4A5BC4D5" w14:textId="499A2303"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b/>
          <w:bCs/>
          <w:sz w:val="24"/>
          <w:szCs w:val="24"/>
        </w:rPr>
        <w:t>Заказ</w:t>
      </w:r>
      <w:r w:rsidRPr="00DE6DE3">
        <w:rPr>
          <w:rFonts w:ascii="Times New Roman" w:hAnsi="Times New Roman" w:cs="Times New Roman"/>
          <w:sz w:val="24"/>
          <w:szCs w:val="24"/>
        </w:rPr>
        <w:t xml:space="preserve"> - обращение Покупателя о намерении приобрести определенный товар в определенном количестве и на определенных условиях, направленное через Сайт, личный кабинет, по электронной почте, телефону либо иным согласованным способом.</w:t>
      </w:r>
    </w:p>
    <w:p w14:paraId="3D9B0821" w14:textId="4E4E913A"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b/>
          <w:bCs/>
          <w:sz w:val="24"/>
          <w:szCs w:val="24"/>
        </w:rPr>
        <w:t>Подтверждение Заказа</w:t>
      </w:r>
      <w:r w:rsidRPr="00DE6DE3">
        <w:rPr>
          <w:rFonts w:ascii="Times New Roman" w:hAnsi="Times New Roman" w:cs="Times New Roman"/>
          <w:sz w:val="24"/>
          <w:szCs w:val="24"/>
        </w:rPr>
        <w:t xml:space="preserve"> - сообщение Продавца о согласии поставить конкретную партию товара на согласованных условиях. Подтверждением Заказа могут являться, в частности, счет на оплату, электронное письмо, сообщение в личном кабинете, спецификация, универсальный передаточный документ, товарная накладная либо иное уведомление Продавца, позволяющее определить товар, количество и иные существенные условия конкретной поставки.</w:t>
      </w:r>
    </w:p>
    <w:p w14:paraId="7F93B147" w14:textId="0D0E39F7"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b/>
          <w:bCs/>
          <w:sz w:val="24"/>
          <w:szCs w:val="24"/>
        </w:rPr>
        <w:t>Получатель</w:t>
      </w:r>
      <w:r w:rsidRPr="00DE6DE3">
        <w:rPr>
          <w:rFonts w:ascii="Times New Roman" w:hAnsi="Times New Roman" w:cs="Times New Roman"/>
          <w:sz w:val="24"/>
          <w:szCs w:val="24"/>
        </w:rPr>
        <w:t xml:space="preserve"> - Покупатель либо указанное им лицо, уполномоченное на приемку товара.</w:t>
      </w:r>
    </w:p>
    <w:p w14:paraId="6004E215" w14:textId="480F9AC4"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b/>
          <w:bCs/>
          <w:sz w:val="24"/>
          <w:szCs w:val="24"/>
        </w:rPr>
        <w:t>Рабочий день</w:t>
      </w:r>
      <w:r w:rsidRPr="00DE6DE3">
        <w:rPr>
          <w:rFonts w:ascii="Times New Roman" w:hAnsi="Times New Roman" w:cs="Times New Roman"/>
          <w:sz w:val="24"/>
          <w:szCs w:val="24"/>
        </w:rPr>
        <w:t xml:space="preserve"> - день, который не является выходным или нерабочим праздничным днем по законодательству Российской Федерации в месте нахождения Продавца.</w:t>
      </w:r>
    </w:p>
    <w:p w14:paraId="19B11DA2" w14:textId="07AF6D16"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3662320C" w14:textId="0C944BE5"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ПРЕДМЕТ ДОГОВОРА</w:t>
      </w:r>
    </w:p>
    <w:p w14:paraId="7026B7D8" w14:textId="3734EDA2"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В рамках Договора Продавец обязуется по отдельным Подтвержденным Заказам передавать Покупателю товар в собственность, а Покупатель обязуется принимать такой товар и оплачивать его на условиях настоящей Оферты, Подтверждения Заказа, счета, спецификации, универсального передаточного документа, товарной накладной либо иного документа Продавца.</w:t>
      </w:r>
    </w:p>
    <w:p w14:paraId="1867D03C" w14:textId="70C594D4"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Ассортимент, количество, цена, комплектность, единицы измерения, срок поставки, способ передачи товара, стоимость доставки и иные условия каждой конкретной партии товара определяются Подтверждением Заказа и (или) иными документами Продавца, относящимися к соответствующей поставке.</w:t>
      </w:r>
    </w:p>
    <w:p w14:paraId="61AC3D86" w14:textId="3402E12F"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Если условия Оферты и условия Подтверждения Заказа противоречат друг другу, приоритет имеют условия Подтверждения Заказа, счета, спецификации, универсального передаточного документа, товарной накладной либо иного специального документа Продавца в части соответствующей поставки.</w:t>
      </w:r>
    </w:p>
    <w:p w14:paraId="27C13292" w14:textId="6FF89684"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Приобретение товара по настоящей Оферте не предоставляет Покупателю статуса эксклюзивного дистрибьютора, дилера, коммерческого представителя, агента или иного уполномоченного партнера Продавца, если иное не согласовано сторонами письменно.</w:t>
      </w:r>
    </w:p>
    <w:p w14:paraId="2EB348A1" w14:textId="324DD0AC"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39BDCC4D" w14:textId="29B98521"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СТАТУС ПОКУПАТЕЛЯ. ЗАВЕРЕНИЯ. ПОЛНОМОЧИЯ</w:t>
      </w:r>
    </w:p>
    <w:p w14:paraId="415387D4" w14:textId="6B7E4EDD"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 xml:space="preserve">Акцептуя Оферту и (или) оформляя Заказ, Покупатель заверяет Продавца и гарантирует, что: </w:t>
      </w:r>
      <w:r w:rsidR="00D57BB1">
        <w:rPr>
          <w:rFonts w:ascii="Times New Roman" w:hAnsi="Times New Roman" w:cs="Times New Roman"/>
          <w:sz w:val="24"/>
          <w:szCs w:val="24"/>
        </w:rPr>
        <w:t>1)</w:t>
      </w:r>
      <w:r w:rsidRPr="00DE6DE3">
        <w:rPr>
          <w:rFonts w:ascii="Times New Roman" w:hAnsi="Times New Roman" w:cs="Times New Roman"/>
          <w:sz w:val="24"/>
          <w:szCs w:val="24"/>
        </w:rPr>
        <w:t xml:space="preserve"> является зарегистрированным юридическим лицом либо индивидуальным предпринимателем либо действует от имени такого лица на законных основаниях; </w:t>
      </w:r>
      <w:r w:rsidR="00D57BB1">
        <w:rPr>
          <w:rFonts w:ascii="Times New Roman" w:hAnsi="Times New Roman" w:cs="Times New Roman"/>
          <w:sz w:val="24"/>
          <w:szCs w:val="24"/>
        </w:rPr>
        <w:br/>
        <w:t>2)</w:t>
      </w:r>
      <w:r w:rsidRPr="00DE6DE3">
        <w:rPr>
          <w:rFonts w:ascii="Times New Roman" w:hAnsi="Times New Roman" w:cs="Times New Roman"/>
          <w:sz w:val="24"/>
          <w:szCs w:val="24"/>
        </w:rPr>
        <w:t xml:space="preserve"> приобретает товар не для личных, семейных, домашних и иных подобных нужд; </w:t>
      </w:r>
      <w:r w:rsidR="00D57BB1">
        <w:rPr>
          <w:rFonts w:ascii="Times New Roman" w:hAnsi="Times New Roman" w:cs="Times New Roman"/>
          <w:sz w:val="24"/>
          <w:szCs w:val="24"/>
        </w:rPr>
        <w:br/>
        <w:t>3)</w:t>
      </w:r>
      <w:r w:rsidRPr="00DE6DE3">
        <w:rPr>
          <w:rFonts w:ascii="Times New Roman" w:hAnsi="Times New Roman" w:cs="Times New Roman"/>
          <w:sz w:val="24"/>
          <w:szCs w:val="24"/>
        </w:rPr>
        <w:t xml:space="preserve"> предоставленные им сведения, реквизиты, контактные данные, сведения о получателе и банковские реквизиты являются достоверными, полными и актуальными; </w:t>
      </w:r>
      <w:r w:rsidR="00D57BB1">
        <w:rPr>
          <w:rFonts w:ascii="Times New Roman" w:hAnsi="Times New Roman" w:cs="Times New Roman"/>
          <w:sz w:val="24"/>
          <w:szCs w:val="24"/>
        </w:rPr>
        <w:br/>
        <w:t>4)</w:t>
      </w:r>
      <w:r w:rsidRPr="00DE6DE3">
        <w:rPr>
          <w:rFonts w:ascii="Times New Roman" w:hAnsi="Times New Roman" w:cs="Times New Roman"/>
          <w:sz w:val="24"/>
          <w:szCs w:val="24"/>
        </w:rPr>
        <w:t xml:space="preserve"> используемые платежные инструменты применяются правомерно.</w:t>
      </w:r>
    </w:p>
    <w:p w14:paraId="3C8EB266" w14:textId="1D1C6E31"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Продавец вправе в любой момент до и после Подтверждения Заказа запросить у Покупателя документы и сведения, которые разумно необходимы для идентификации Покупателя и его представителя, проверки полномочий, платежа, реквизитов для возврата денежных средств, адреса доставки, статуса получателя, соблюдения требований применимого законодательства, а также предотвращения мошенничества и иных злоупотреблений.</w:t>
      </w:r>
    </w:p>
    <w:p w14:paraId="29DC5F54" w14:textId="77777777" w:rsidR="00D57BB1"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 xml:space="preserve">До предоставления запрошенных документов и сведений Продавец вправе по своему усмотрению: </w:t>
      </w:r>
    </w:p>
    <w:p w14:paraId="39D4CAAA" w14:textId="77777777" w:rsidR="00D57BB1" w:rsidRDefault="00D57BB1" w:rsidP="00D57BB1">
      <w:pPr>
        <w:pStyle w:val="a3"/>
        <w:tabs>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E6DE3" w:rsidRPr="00DE6DE3">
        <w:rPr>
          <w:rFonts w:ascii="Times New Roman" w:hAnsi="Times New Roman" w:cs="Times New Roman"/>
          <w:sz w:val="24"/>
          <w:szCs w:val="24"/>
        </w:rPr>
        <w:t xml:space="preserve">не подтверждать Заказ; </w:t>
      </w:r>
    </w:p>
    <w:p w14:paraId="0ED8297D" w14:textId="77777777" w:rsidR="00D57BB1" w:rsidRDefault="00D57BB1" w:rsidP="00D57BB1">
      <w:pPr>
        <w:pStyle w:val="a3"/>
        <w:tabs>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E6DE3" w:rsidRPr="00DE6DE3">
        <w:rPr>
          <w:rFonts w:ascii="Times New Roman" w:hAnsi="Times New Roman" w:cs="Times New Roman"/>
          <w:sz w:val="24"/>
          <w:szCs w:val="24"/>
        </w:rPr>
        <w:t xml:space="preserve">изменить доступный способ оплаты; </w:t>
      </w:r>
    </w:p>
    <w:p w14:paraId="62F7A956" w14:textId="77777777" w:rsidR="00D57BB1" w:rsidRDefault="00D57BB1" w:rsidP="00D57BB1">
      <w:pPr>
        <w:pStyle w:val="a3"/>
        <w:tabs>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E6DE3" w:rsidRPr="00DE6DE3">
        <w:rPr>
          <w:rFonts w:ascii="Times New Roman" w:hAnsi="Times New Roman" w:cs="Times New Roman"/>
          <w:sz w:val="24"/>
          <w:szCs w:val="24"/>
        </w:rPr>
        <w:t xml:space="preserve">приостановить сборку, отгрузку или выдачу товара; </w:t>
      </w:r>
    </w:p>
    <w:p w14:paraId="7AF843DE" w14:textId="77777777" w:rsidR="00D57BB1" w:rsidRDefault="00D57BB1" w:rsidP="00D57BB1">
      <w:pPr>
        <w:pStyle w:val="a3"/>
        <w:tabs>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E6DE3" w:rsidRPr="00DE6DE3">
        <w:rPr>
          <w:rFonts w:ascii="Times New Roman" w:hAnsi="Times New Roman" w:cs="Times New Roman"/>
          <w:sz w:val="24"/>
          <w:szCs w:val="24"/>
        </w:rPr>
        <w:t xml:space="preserve">ограничить доступ к личному кабинету; отказать в возврате денежных средств до завершения проверки; </w:t>
      </w:r>
    </w:p>
    <w:p w14:paraId="495EB97D" w14:textId="2CD8CF86" w:rsidR="00DE6DE3" w:rsidRPr="00DE6DE3" w:rsidRDefault="00D57BB1" w:rsidP="00D57BB1">
      <w:pPr>
        <w:pStyle w:val="a3"/>
        <w:tabs>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E6DE3" w:rsidRPr="00DE6DE3">
        <w:rPr>
          <w:rFonts w:ascii="Times New Roman" w:hAnsi="Times New Roman" w:cs="Times New Roman"/>
          <w:sz w:val="24"/>
          <w:szCs w:val="24"/>
        </w:rPr>
        <w:t>предложить дополнительную верификацию.</w:t>
      </w:r>
    </w:p>
    <w:p w14:paraId="51FEC05C" w14:textId="6E4B3112"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Если Покупатель фактически действует как потребитель либо не подтверждает предпринимательскую цель приобретения товара, Продавец вправе отказаться от применения настоящей Оферты к соответствующему Заказу и предложить оформление покупки по отдельной потребительской оферте либо отказать в подтверждении Заказа.</w:t>
      </w:r>
    </w:p>
    <w:p w14:paraId="55A67088" w14:textId="77777777"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35265BFE" w14:textId="205BC2B7"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ПОРЯДОК ОФОРМЛЕНИЯ И ПОДТВЕРЖДЕНИЯ ЗАКАЗА</w:t>
      </w:r>
    </w:p>
    <w:p w14:paraId="1BA3FF8F" w14:textId="0BFECEA3"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Заказ может быть оформлен Покупателем через Сайт, личный кабинет, по электронной почте, по телефону, через менеджера Продавца либо иным способом, прямо допускаемым Продавцом.</w:t>
      </w:r>
    </w:p>
    <w:p w14:paraId="7D8FD415" w14:textId="37021935"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Заказ должен содержать сведения, достаточные для идентификации Покупателя и определения потребности Покупателя, включая, где применимо: наименование Покупателя; ИНН/ОГРН или ОГРНИП; фамилию, имя, отчество и должность представителя; контактные данные; наименование товара; количество; адрес и способ доставки; сведения о получателе; желаемый способ оплаты; реквизиты для документооборота.</w:t>
      </w:r>
    </w:p>
    <w:p w14:paraId="11C8203E" w14:textId="794AD1A2"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Заказ Покупателя рассматривается как предложение Покупателя приобрести конкретную партию товара на условиях, указанных в Заказе, с учетом настоящей Оферты. Продавец вправе принять Заказ полностью, частично либо отказать в его подтверждении без объяснения причин, если иное прямо не следует из императивных норм законодательства Российской Федерации.</w:t>
      </w:r>
    </w:p>
    <w:p w14:paraId="4589B2AE" w14:textId="4AFFAB87"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Обязательства Продавца по поставке конкретной партии товара возникают только после Подтверждения Заказа Продавцом. Молчание Продавца не считается подтверждением Заказа.</w:t>
      </w:r>
    </w:p>
    <w:p w14:paraId="4E9893FA" w14:textId="333D9B13"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Продавец вправе по своему усмотрению уточнять у Покупателя сведения о товаре, количестве, сроках, адресе, получателе, способе оплаты, полномочиях, необходимости маркировки, сопроводительных документах, параметрах упаковки и иные сведения, относящиеся к исполнению Заказа.</w:t>
      </w:r>
    </w:p>
    <w:p w14:paraId="4E71C4B2" w14:textId="72032866"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Подтверждение Заказа может содержать уточненные либо отличающиеся от Заказа условия. Оплата счета, приемка товара либо иное последующее исполнение со стороны Покупателя означает согласие Покупателя с соответствующим Подтверждением Заказа.</w:t>
      </w:r>
    </w:p>
    <w:p w14:paraId="7D93C98F" w14:textId="229FB4DF"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Если иной срок не указан в счете либо Подтверждении Заказа, счет подлежит оплате в течение 3 (трех) Рабочих дней с даты его выставления. По истечении указанного срока Продавец вправе считать Подтверждение Заказа утратившим силу, изменить цену, отказаться от резерва товара и (или) аннулировать Заказ.</w:t>
      </w:r>
    </w:p>
    <w:p w14:paraId="29A87E8B" w14:textId="6D37E7F2"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Продавец вправе аннулировать Заказ полностью либо частично в случае отсутствия товара, технической ошибки, изменения условий поставки у производителя, выявления признаков недобросовестности, непредоставления Покупателем необходимых сведений, нарушения обязательств по ранее оформленным Заказам либо при наличии иных разумных оснований, препятствующих исполнению Заказа.</w:t>
      </w:r>
    </w:p>
    <w:p w14:paraId="14CA2740" w14:textId="77777777"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400B5D42" w14:textId="2A1CD676"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ЦЕНА ТОВАРА И ПОРЯДОК РАСЧЕТОВ</w:t>
      </w:r>
    </w:p>
    <w:p w14:paraId="0F0580C0" w14:textId="2E49ABAE"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Цена товара определяется Продавцом и указывается на Сайте, в счете, коммерческом предложении, спецификации, Подтверждении Заказа либо ином документе Продавца. До Подтверждения Заказа Продавец вправе изменить цену товара в одностороннем порядке.</w:t>
      </w:r>
    </w:p>
    <w:p w14:paraId="6128FC12" w14:textId="3656C0C2"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Если иное прямо не указано Продавцом в счете или ином документе, цена товара включает налог на добавленную стоимость по ставке, установленной законодательством Российской Федерации, либо сформирована с учетом применяемого Продавцом налогового режима.</w:t>
      </w:r>
    </w:p>
    <w:p w14:paraId="7C5B32D3" w14:textId="333F5AEE"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lastRenderedPageBreak/>
        <w:t>Если иное не согласовано сторонами письменно, оплата товара осуществляется на условиях 100-процентной предварительной оплаты.</w:t>
      </w:r>
    </w:p>
    <w:p w14:paraId="51B9C542" w14:textId="41C400F6"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Продавец вправе по своему усмотрению предоставить Покупателю отсрочку, рассрочку, частичную постоплату, лимит задолженности, специальные скидки, бонусы, акции или иные коммерческие условия. Такие условия являются исключением, применяются только при прямом подтверждении Продавцом и могут быть в любой момент изменены либо отменены Продавцом в отношении будущих Заказов.</w:t>
      </w:r>
    </w:p>
    <w:p w14:paraId="5ED15183" w14:textId="3892A603"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Обязательство Покупателя по оплате считается исполненным с момента зачисления денежных средств на расчетный счет Продавца либо иного указанного Продавцом лица, уполномоченного на прием платежей. Банковские комиссии и расходы, связанные с переводом денежных средств, несет Покупатель, если иное не предусмотрено письменным соглашением сторон.</w:t>
      </w:r>
    </w:p>
    <w:p w14:paraId="1F30F4F2" w14:textId="00DDC9E7"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Продавец вправе не отгружать товар до поступления полной оплаты, приостанавливать исполнение любых своих обязательств перед Покупателем при наличии просроченной задолженности по любому Заказу, а также удерживать товар и документы до момента надлежащего исполнения обязательств Покупателем.</w:t>
      </w:r>
    </w:p>
    <w:p w14:paraId="3431A009" w14:textId="69E4E024"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В случае оплаты Заказа третьим лицом Продавец вправе запросить документы, подтверждающие связь плательщика с Покупателем и правомерность такого платежа. До завершения проверки Продавец вправе не подтверждать Заказ, не передавать товар и не возвращать денежные средства.</w:t>
      </w:r>
    </w:p>
    <w:p w14:paraId="6ED554FB" w14:textId="0A9127C1"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Покупатель не вправе удерживать причитающиеся Продавцу суммы, уменьшать цену в одностороннем порядке либо производить зачет встречных требований без предварительного письменного согласия Продавца, если иное не установлено императивной нормой закона или вступившим в законную силу судебным актом.</w:t>
      </w:r>
    </w:p>
    <w:p w14:paraId="092A079D" w14:textId="5C524FD0"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При наличии у Покупателя задолженности Продавец вправе по своему усмотрению зачесть любые поступившие от Покупателя денежные средства в погашение ранее возникшей задолженности независимо от назначения платежа, если иное прямо не подтверждено Продавцом письменно.</w:t>
      </w:r>
    </w:p>
    <w:p w14:paraId="2C72D134" w14:textId="0E11C42D"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За каждый день просрочки оплаты Покупатель уплачивает Продавцу неустойку в размере 0,1% от суммы просроченного платежа за каждый день просрочки. Уплата неустойки не освобождает Покупателя от обязанности оплатить товар и возместить причиненные Продавцу убытки в части, не покрытой неустойкой.</w:t>
      </w:r>
    </w:p>
    <w:p w14:paraId="60030188" w14:textId="77777777"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4BD07016" w14:textId="171F077E"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УСЛОВИЯ ПОСТАВКИ. ДОСТАВКА. ПЕРЕХОД РИСКОВ И ПРАВА СОБСТВЕННОСТИ</w:t>
      </w:r>
    </w:p>
    <w:p w14:paraId="1668DEAD" w14:textId="5B9E044F"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 xml:space="preserve">Способ передачи товара определяется </w:t>
      </w:r>
      <w:r w:rsidR="00D57BB1">
        <w:rPr>
          <w:rFonts w:ascii="Times New Roman" w:hAnsi="Times New Roman" w:cs="Times New Roman"/>
          <w:sz w:val="24"/>
          <w:szCs w:val="24"/>
        </w:rPr>
        <w:t>Покупателем</w:t>
      </w:r>
      <w:r w:rsidRPr="00DE6DE3">
        <w:rPr>
          <w:rFonts w:ascii="Times New Roman" w:hAnsi="Times New Roman" w:cs="Times New Roman"/>
          <w:sz w:val="24"/>
          <w:szCs w:val="24"/>
        </w:rPr>
        <w:t>: самовывоз со склада (пункта выдачи) Продавца, доставка курьером, доставка транспортной компанией, почтовой службой либо иным способом.</w:t>
      </w:r>
    </w:p>
    <w:p w14:paraId="50334ECA" w14:textId="4D3DA820"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Если иное не согласовано Продавцом письменно, срок поставки является ориентировочным. Продавец вправе поставлять товар партиями, осуществлять частичную поставку, привлекать третьих лиц к хранению, комплектованию, перевозке, экспедированию и вручению товара.</w:t>
      </w:r>
    </w:p>
    <w:p w14:paraId="5B628136" w14:textId="6ED4932A"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Покупатель обязан обеспечить готовность к приемке товара, присутствие уполномоченного представителя, наличие документов и печати (при ее использовании), возможность подъезда транспорта, разгрузки и приемки товара в согласованное время. Все дополнительные расходы, вызванные неготовностью Покупателя к приемке, несет Покупатель.</w:t>
      </w:r>
    </w:p>
    <w:p w14:paraId="6D03C8AF" w14:textId="5DBEB1DC"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 xml:space="preserve">Если доставка осуществляется транспортной компанией, курьерской службой, экспедитором или иным перевозчиком, риск случайной гибели, случайного повреждения, утраты товара, а также риск увеличения расходов, связанных с перевозкой, переходят к Покупателю с момента передачи товара первому перевозчику либо иному лицу, </w:t>
      </w:r>
      <w:r w:rsidRPr="00DE6DE3">
        <w:rPr>
          <w:rFonts w:ascii="Times New Roman" w:hAnsi="Times New Roman" w:cs="Times New Roman"/>
          <w:sz w:val="24"/>
          <w:szCs w:val="24"/>
        </w:rPr>
        <w:lastRenderedPageBreak/>
        <w:t>осуществляющему доставку по поручению Продавца, если иной момент прямо не указан в Подтверждении Заказа.</w:t>
      </w:r>
    </w:p>
    <w:p w14:paraId="4536DA22" w14:textId="1CDE3C57"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При самовывозе риск случайной гибели и случайного повреждения товара переходит к Покупателю с момента подписания товаросопроводительного документа уполномоченным представителем Покупателя, а при просрочке выборки товара - с даты направления Продавцом уведомления о готовности товара к выдаче, если Покупатель не явился за товаром в течение 3 (трех) Рабочих дней.</w:t>
      </w:r>
    </w:p>
    <w:p w14:paraId="645B2E3B" w14:textId="77549844"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Право собственности на товар сохраняется за Продавцом до момента полной оплаты товара</w:t>
      </w:r>
      <w:r w:rsidR="00D57BB1">
        <w:rPr>
          <w:rFonts w:ascii="Times New Roman" w:hAnsi="Times New Roman" w:cs="Times New Roman"/>
          <w:sz w:val="24"/>
          <w:szCs w:val="24"/>
        </w:rPr>
        <w:t xml:space="preserve"> </w:t>
      </w:r>
      <w:r w:rsidRPr="00DE6DE3">
        <w:rPr>
          <w:rFonts w:ascii="Times New Roman" w:hAnsi="Times New Roman" w:cs="Times New Roman"/>
          <w:sz w:val="24"/>
          <w:szCs w:val="24"/>
        </w:rPr>
        <w:t>по соответствующей поставке, если иной момент перехода права собственности не определен Продавцом письменно.</w:t>
      </w:r>
    </w:p>
    <w:p w14:paraId="19096C25" w14:textId="3B9B2E73"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Если Покупатель не принимает товар, уклоняется от его приемки, не обеспечивает выборку либо сообщает недостоверные сведения о получателе, адресе или времени приемки, Продавец вправе передать товар на ответственное хранение, возвратить его на склад, взыскать с Покупателя все расходы, связанные с несостоявшейся передачей, хранением, возвратной перевозкой и повторной доставкой, а также отказаться от исполнения соответствующего Заказа.</w:t>
      </w:r>
    </w:p>
    <w:p w14:paraId="198691B3" w14:textId="6E5E9A57"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Стоимость доставки, подъема, разгрузки, дополнительных логистических и упаковочных услуг, если иное прямо не указано Продавцом, оплачивается Покупателем отдельно.</w:t>
      </w:r>
    </w:p>
    <w:p w14:paraId="3E53F6F0" w14:textId="77777777"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5A9033BA" w14:textId="4F0456B3"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ПРИЕМКА ТОВАРА. ПРЕТЕНЗИИ. ВОЗВРАТ</w:t>
      </w:r>
    </w:p>
    <w:p w14:paraId="691D4D25" w14:textId="06B36712"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Покупатель обязан проверить товар по количеству мест, целостности наружной упаковки, маркировке, ассортименту и видимым недостаткам непосредственно при получении. Подписание товаросопроводительного документа без оговорок означает, что товар передан в согласованном количестве, ассортименте, таре/упаковке и без видимых недостатков, если иное не доказано Покупателем.</w:t>
      </w:r>
    </w:p>
    <w:p w14:paraId="242577D5" w14:textId="78F54EEB"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При обнаружении недостачи, пересортицы, повреждения упаковки, нарушения комплектности либо иных очевидных недостатков Покупатель обязан немедленно сделать соответствующие отметки во всех экземплярах документов перевозчика (курьера, транспортной компании, экспедитора), составить двусторонний акт и не позднее 1 (одного) Рабочего дня направить Продавцу письменную претензию с приложением подтверждающих документов и фотоматериалов.</w:t>
      </w:r>
    </w:p>
    <w:p w14:paraId="4C72F5BA" w14:textId="0ECEBD94"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 xml:space="preserve">Претензии по скрытым недостаткам товара принимаются Продавцом при условии, что Покупатель уведомил Продавца в письменной форме в течение </w:t>
      </w:r>
      <w:r w:rsidR="005F59E5">
        <w:rPr>
          <w:rFonts w:ascii="Times New Roman" w:hAnsi="Times New Roman" w:cs="Times New Roman"/>
          <w:sz w:val="24"/>
          <w:szCs w:val="24"/>
        </w:rPr>
        <w:t>10</w:t>
      </w:r>
      <w:r w:rsidRPr="00DE6DE3">
        <w:rPr>
          <w:rFonts w:ascii="Times New Roman" w:hAnsi="Times New Roman" w:cs="Times New Roman"/>
          <w:sz w:val="24"/>
          <w:szCs w:val="24"/>
        </w:rPr>
        <w:t xml:space="preserve"> (</w:t>
      </w:r>
      <w:r w:rsidR="005F59E5">
        <w:rPr>
          <w:rFonts w:ascii="Times New Roman" w:hAnsi="Times New Roman" w:cs="Times New Roman"/>
          <w:sz w:val="24"/>
          <w:szCs w:val="24"/>
        </w:rPr>
        <w:t>десяти</w:t>
      </w:r>
      <w:r w:rsidRPr="00DE6DE3">
        <w:rPr>
          <w:rFonts w:ascii="Times New Roman" w:hAnsi="Times New Roman" w:cs="Times New Roman"/>
          <w:sz w:val="24"/>
          <w:szCs w:val="24"/>
        </w:rPr>
        <w:t>) Рабочих дней с даты обнаружения недостатка, но в любом случае в пределах срока годности, срока службы или гарантийного срока, если соответствующий срок установлен.</w:t>
      </w:r>
    </w:p>
    <w:p w14:paraId="7149C81E" w14:textId="12AF34A9"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Покупатель обязан по требованию Продавца обеспечить сохранность спорного товара, упаковки, маркировки и документов, предоставить образцы, фотографии, видеоматериалы, заключения специалистов, документы перевозчика, документы о хранении и иные разумно необходимые доказательства. До завершения проверки Покупатель не вправе уничтожать товар, вскрывать защитную упаковку сверх необходимого, смешивать спорный товар с иным товаром либо иным образом лишать Продавца возможности проверить обоснованность претензии.</w:t>
      </w:r>
    </w:p>
    <w:p w14:paraId="368F2827" w14:textId="58485884"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Возврат товара надлежащего качества по настоящей Оферте допускается только с предварительного письменного согласия Продавца и на условиях, определенных Продавцом. Отсутствие ответа Продавца не считается согласием на возврат.</w:t>
      </w:r>
    </w:p>
    <w:p w14:paraId="2D042062" w14:textId="49B7F1EB"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 xml:space="preserve">В случае подтверждения факта передачи товара ненадлежащего качества </w:t>
      </w:r>
      <w:r w:rsidR="00F1266E">
        <w:rPr>
          <w:rFonts w:ascii="Times New Roman" w:hAnsi="Times New Roman" w:cs="Times New Roman"/>
          <w:sz w:val="24"/>
          <w:szCs w:val="24"/>
        </w:rPr>
        <w:t>Покупатель</w:t>
      </w:r>
      <w:r w:rsidRPr="00DE6DE3">
        <w:rPr>
          <w:rFonts w:ascii="Times New Roman" w:hAnsi="Times New Roman" w:cs="Times New Roman"/>
          <w:sz w:val="24"/>
          <w:szCs w:val="24"/>
        </w:rPr>
        <w:t xml:space="preserve"> по своему выбору вправе</w:t>
      </w:r>
      <w:r w:rsidR="00F1266E">
        <w:rPr>
          <w:rFonts w:ascii="Times New Roman" w:hAnsi="Times New Roman" w:cs="Times New Roman"/>
          <w:sz w:val="24"/>
          <w:szCs w:val="24"/>
        </w:rPr>
        <w:t xml:space="preserve"> требовать</w:t>
      </w:r>
      <w:r w:rsidRPr="00DE6DE3">
        <w:rPr>
          <w:rFonts w:ascii="Times New Roman" w:hAnsi="Times New Roman" w:cs="Times New Roman"/>
          <w:sz w:val="24"/>
          <w:szCs w:val="24"/>
        </w:rPr>
        <w:t>: замен</w:t>
      </w:r>
      <w:r w:rsidR="00F1266E">
        <w:rPr>
          <w:rFonts w:ascii="Times New Roman" w:hAnsi="Times New Roman" w:cs="Times New Roman"/>
          <w:sz w:val="24"/>
          <w:szCs w:val="24"/>
        </w:rPr>
        <w:t>ы</w:t>
      </w:r>
      <w:r w:rsidRPr="00DE6DE3">
        <w:rPr>
          <w:rFonts w:ascii="Times New Roman" w:hAnsi="Times New Roman" w:cs="Times New Roman"/>
          <w:sz w:val="24"/>
          <w:szCs w:val="24"/>
        </w:rPr>
        <w:t xml:space="preserve"> товар</w:t>
      </w:r>
      <w:r w:rsidR="00F1266E">
        <w:rPr>
          <w:rFonts w:ascii="Times New Roman" w:hAnsi="Times New Roman" w:cs="Times New Roman"/>
          <w:sz w:val="24"/>
          <w:szCs w:val="24"/>
        </w:rPr>
        <w:t>а</w:t>
      </w:r>
      <w:r w:rsidRPr="00DE6DE3">
        <w:rPr>
          <w:rFonts w:ascii="Times New Roman" w:hAnsi="Times New Roman" w:cs="Times New Roman"/>
          <w:sz w:val="24"/>
          <w:szCs w:val="24"/>
        </w:rPr>
        <w:t>; соразмерно</w:t>
      </w:r>
      <w:r w:rsidR="00F1266E">
        <w:rPr>
          <w:rFonts w:ascii="Times New Roman" w:hAnsi="Times New Roman" w:cs="Times New Roman"/>
          <w:sz w:val="24"/>
          <w:szCs w:val="24"/>
        </w:rPr>
        <w:t>го</w:t>
      </w:r>
      <w:r w:rsidRPr="00DE6DE3">
        <w:rPr>
          <w:rFonts w:ascii="Times New Roman" w:hAnsi="Times New Roman" w:cs="Times New Roman"/>
          <w:sz w:val="24"/>
          <w:szCs w:val="24"/>
        </w:rPr>
        <w:t xml:space="preserve"> уменьш</w:t>
      </w:r>
      <w:r w:rsidR="00F1266E">
        <w:rPr>
          <w:rFonts w:ascii="Times New Roman" w:hAnsi="Times New Roman" w:cs="Times New Roman"/>
          <w:sz w:val="24"/>
          <w:szCs w:val="24"/>
        </w:rPr>
        <w:t>ения</w:t>
      </w:r>
      <w:r w:rsidRPr="00DE6DE3">
        <w:rPr>
          <w:rFonts w:ascii="Times New Roman" w:hAnsi="Times New Roman" w:cs="Times New Roman"/>
          <w:sz w:val="24"/>
          <w:szCs w:val="24"/>
        </w:rPr>
        <w:t xml:space="preserve"> цен</w:t>
      </w:r>
      <w:r w:rsidR="00F1266E">
        <w:rPr>
          <w:rFonts w:ascii="Times New Roman" w:hAnsi="Times New Roman" w:cs="Times New Roman"/>
          <w:sz w:val="24"/>
          <w:szCs w:val="24"/>
        </w:rPr>
        <w:t>ы</w:t>
      </w:r>
      <w:r w:rsidRPr="00DE6DE3">
        <w:rPr>
          <w:rFonts w:ascii="Times New Roman" w:hAnsi="Times New Roman" w:cs="Times New Roman"/>
          <w:sz w:val="24"/>
          <w:szCs w:val="24"/>
        </w:rPr>
        <w:t xml:space="preserve">. Выбор способа урегулирования принадлежит </w:t>
      </w:r>
      <w:r w:rsidR="00F1266E">
        <w:rPr>
          <w:rFonts w:ascii="Times New Roman" w:hAnsi="Times New Roman" w:cs="Times New Roman"/>
          <w:sz w:val="24"/>
          <w:szCs w:val="24"/>
        </w:rPr>
        <w:t>Покупателю</w:t>
      </w:r>
      <w:r w:rsidRPr="00DE6DE3">
        <w:rPr>
          <w:rFonts w:ascii="Times New Roman" w:hAnsi="Times New Roman" w:cs="Times New Roman"/>
          <w:sz w:val="24"/>
          <w:szCs w:val="24"/>
        </w:rPr>
        <w:t>, если иное прямо не предусмотрено обязательной нормой закона.</w:t>
      </w:r>
      <w:r w:rsidR="005F59E5">
        <w:rPr>
          <w:rFonts w:ascii="Times New Roman" w:hAnsi="Times New Roman" w:cs="Times New Roman"/>
          <w:sz w:val="24"/>
          <w:szCs w:val="24"/>
        </w:rPr>
        <w:t xml:space="preserve"> </w:t>
      </w:r>
      <w:r w:rsidR="005F59E5" w:rsidRPr="005F59E5">
        <w:rPr>
          <w:rFonts w:ascii="Times New Roman" w:hAnsi="Times New Roman" w:cs="Times New Roman"/>
          <w:sz w:val="24"/>
          <w:szCs w:val="24"/>
        </w:rPr>
        <w:t>В случае существенного нарушения требований к качеству товара Покупатель вправе отказаться от исполнения договора в части соответствующей партии и потребовать возврата уплаченной денежной суммы</w:t>
      </w:r>
      <w:r w:rsidR="005F59E5">
        <w:rPr>
          <w:rFonts w:ascii="Times New Roman" w:hAnsi="Times New Roman" w:cs="Times New Roman"/>
          <w:sz w:val="24"/>
          <w:szCs w:val="24"/>
        </w:rPr>
        <w:t>.</w:t>
      </w:r>
    </w:p>
    <w:p w14:paraId="125B1CA2" w14:textId="11798704"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lastRenderedPageBreak/>
        <w:t>Возврат денежных средств осуществляется только после фактического возврата спорного товара Продавцу (если возврат товара требуется по характеру требования), проверки правомерности требования и получения Продавцом всех разумно необходимых документов. Возврат производится, как правило, на банковский счет, с которого была произведена оплата, либо на иной счет Покупателя после надлежащей верификации.</w:t>
      </w:r>
    </w:p>
    <w:p w14:paraId="4C661BD6" w14:textId="392961D8"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Не признаются недостатками товара, в частности: особенности дизайна, оттенка, внешнего вида или упаковки, не влияющие на функциональное назначение товара; изменения, вызванные естественными свойствами товара; последствия нарушения Покупателем либо третьими лицами правил хранения, транспортировки, использования, перепродажной подготовки, маркировки, инструкций производителя или Продавца.</w:t>
      </w:r>
    </w:p>
    <w:p w14:paraId="0446C84C" w14:textId="36352E6E"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Самовольный возврат товара без предварительного согласования с Продавцом, а равно возврат без надлежащей маркировки, документов, акта и согласованного адреса возврата, может быть не принят Продавцом и осуществляется за счет и риск Покупателя.</w:t>
      </w:r>
    </w:p>
    <w:p w14:paraId="3142F240" w14:textId="77777777"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2A7EC023" w14:textId="2907BCFF"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ТРЕБОВАНИЯ К ИСПОЛЬЗОВАНИЮ, ХРАНЕНИЮ И ПЕРЕПРОДАЖЕ ТОВАРА</w:t>
      </w:r>
    </w:p>
    <w:p w14:paraId="5B9DBEDA" w14:textId="66070475"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Покупатель обязан соблюдать инструкции производителя и Продавца по хранению, транспортировке, температурному режиму, срокам годности, условиям использования и обращения с товаром.</w:t>
      </w:r>
    </w:p>
    <w:p w14:paraId="4DAF9D9E" w14:textId="72CECCF5"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Если Покупатель приобретает товар для последующей перепродажи, он обязуется не удалять и не изменять обязательную маркировку, сведения о производителе, сроках годности, составе, инструкциях, предупреждениях, знаках соответствия и иных обязательных обозначениях, а также соблюдать применимые требования законодательства Российской Федерации и права на товарные знаки, фирменные обозначения, объекты авторского права и иные результаты интеллектуальной деятельности.</w:t>
      </w:r>
    </w:p>
    <w:p w14:paraId="653E89DE" w14:textId="7A0A7A5F"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Покупатель не вправе использовать фирменное наименование, товарные знаки, логотипы, фотографии, видеоматериалы, карточки товаров, тексты и иные материалы Продавца и правообладателей способом, создающим впечатление о наличии у Покупателя статуса официального представителя, дилера, дистрибьютора, партнера или лица, одобренного Продавцом, если такой статус прямо не подтвержден Продавцом письменно.</w:t>
      </w:r>
    </w:p>
    <w:p w14:paraId="2B3BF0D4" w14:textId="7054553E"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Продавец не несет ответственности перед Покупателем за требования конечных приобретателей, предъявленные в связи с нарушением Покупателем правил хранения, транспортировки, упаковки, маркировки, рекламирования, инструкции по применению, условий перепродажи либо иных обязательных требований при дальнейшем обороте товара.</w:t>
      </w:r>
    </w:p>
    <w:p w14:paraId="6E571D1D" w14:textId="77777777"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3592AD10" w14:textId="150242B2"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ПРОТИВОДЕЙСТВИЕ ЗЛОУПОТРЕБЛЕНИЯМ И ПРОВЕРКИ</w:t>
      </w:r>
    </w:p>
    <w:p w14:paraId="5706138E" w14:textId="4C54956D"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Продавец вправе применять риск-ориентированный подход к Заказам, платежам, возвратам денежных средств, данным о плательщике, получателе и представителе Покупателя, а также к любому иному взаимодействию с Покупателем.</w:t>
      </w:r>
    </w:p>
    <w:p w14:paraId="1F291923" w14:textId="2E39B53D"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Продавец вправе запрашивать дополнительные документы, ограничивать способы оплаты и доставки, приостанавливать подтверждение и исполнение Заказов, отказывать в отгрузке, отменять Заказы, блокировать личный кабинет, откладывать возврат денежных средств до завершения проверки, если у Продавца возникли обоснованные сомнения в добросовестности Покупателя, законности использования платежных средств, правомерности возврата, полномочиях представителя, принадлежности реквизитов либо наличии иных факторов риска.</w:t>
      </w:r>
    </w:p>
    <w:p w14:paraId="06B6126F" w14:textId="3677D1BE"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Продавец не обязан раскрывать Покупателю внутренние критерии проверки, методы выявления рисков, основания оценки подозрительности операций и иные сведения, раскрытие которых может снизить эффективность предотвращения злоупотреблений либо противоречить закону.</w:t>
      </w:r>
    </w:p>
    <w:p w14:paraId="11EDE114" w14:textId="50079AF7"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lastRenderedPageBreak/>
        <w:t>Покупатель соглашается, что применение Продавцом разумных мер проверки, направленных на предотвращение мошенничества, неправомерного использования платежных инструментов, вывода денежных средств, недобросовестных возвратов и иных злоупотреблений, не считается нарушением обязательств Продавца при условии добросовестности и соразмерности таких мер.</w:t>
      </w:r>
    </w:p>
    <w:p w14:paraId="6DE06AF2" w14:textId="1F04C977"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Продавец не несет ответственности за невозможность завершения Заказа, ограничение способа оплаты, задержку отгрузки, задержку возврата денежных средств, отмену Заказа, ограничение доступа к личному кабинету либо иные неблагоприятные последствия для Покупателя, если такие последствия возникли вследствие применения Продавцом обоснованных мер проверки и предотвращения противоправных действий.</w:t>
      </w:r>
    </w:p>
    <w:p w14:paraId="15B18B50" w14:textId="77777777"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5573A5F9" w14:textId="756B90FB"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ПЕРСОНАЛЬНЫЕ ДАННЫЕ. ЭЛЕКТРОННОЕ ВЗАИМОДЕЙСТВИЕ. ДОКУМЕНТООБОРОТ</w:t>
      </w:r>
    </w:p>
    <w:p w14:paraId="50B31633" w14:textId="2CC099EE"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 xml:space="preserve">В части обработки персональных данных представителей Покупателя, получателей товара, контактных лиц и иных физических лиц, чьи данные передаются Продавцу в связи с заключением и исполнением Договора, стороны руководствуются действующими на Сайте документами Продавца по персональным данным и </w:t>
      </w:r>
      <w:r w:rsidRPr="00DE6DE3">
        <w:rPr>
          <w:rFonts w:ascii="Times New Roman" w:hAnsi="Times New Roman" w:cs="Times New Roman"/>
          <w:sz w:val="24"/>
          <w:szCs w:val="24"/>
          <w:lang w:val="en-US"/>
        </w:rPr>
        <w:t>cookies</w:t>
      </w:r>
      <w:r w:rsidRPr="00DE6DE3">
        <w:rPr>
          <w:rFonts w:ascii="Times New Roman" w:hAnsi="Times New Roman" w:cs="Times New Roman"/>
          <w:sz w:val="24"/>
          <w:szCs w:val="24"/>
        </w:rPr>
        <w:t>, а также законодательством Российской Федерации.</w:t>
      </w:r>
    </w:p>
    <w:p w14:paraId="01678D14" w14:textId="1AD93AE1"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Передавая Продавцу персональные данные представителей, работников, получателей товара и иных физических лиц, Покупатель подтверждает наличие надлежащих правовых оснований для такой передачи и обязуется самостоятельно обеспечить получение необходимых согласий и уведомлений, если они требуются применимым законодательством.</w:t>
      </w:r>
    </w:p>
    <w:p w14:paraId="7C9BF6FA" w14:textId="7E342CBC"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 xml:space="preserve">Стороны признают юридическую силу документов и сообщений, направленных по электронной почте, через личный кабинет, системы электронного документооборота, в мессенджерах, посредством </w:t>
      </w:r>
      <w:r w:rsidRPr="00DE6DE3">
        <w:rPr>
          <w:rFonts w:ascii="Times New Roman" w:hAnsi="Times New Roman" w:cs="Times New Roman"/>
          <w:sz w:val="24"/>
          <w:szCs w:val="24"/>
          <w:lang w:val="en-US"/>
        </w:rPr>
        <w:t>SMS</w:t>
      </w:r>
      <w:r w:rsidRPr="00DE6DE3">
        <w:rPr>
          <w:rFonts w:ascii="Times New Roman" w:hAnsi="Times New Roman" w:cs="Times New Roman"/>
          <w:sz w:val="24"/>
          <w:szCs w:val="24"/>
        </w:rPr>
        <w:t xml:space="preserve">, </w:t>
      </w:r>
      <w:r w:rsidRPr="00DE6DE3">
        <w:rPr>
          <w:rFonts w:ascii="Times New Roman" w:hAnsi="Times New Roman" w:cs="Times New Roman"/>
          <w:sz w:val="24"/>
          <w:szCs w:val="24"/>
          <w:lang w:val="en-US"/>
        </w:rPr>
        <w:t>push</w:t>
      </w:r>
      <w:r w:rsidRPr="00DE6DE3">
        <w:rPr>
          <w:rFonts w:ascii="Times New Roman" w:hAnsi="Times New Roman" w:cs="Times New Roman"/>
          <w:sz w:val="24"/>
          <w:szCs w:val="24"/>
        </w:rPr>
        <w:t>-уведомлений, одноразовых кодов подтверждения и иных электронных средств связи, используемых Продавцом при взаимодействии с Покупателем, если такие сообщения позволяют достоверно установить лицо, от которого они исходят, и их содержание.</w:t>
      </w:r>
    </w:p>
    <w:p w14:paraId="065ED64D" w14:textId="43A58DAE"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Юридически значимые сообщения Продавца считаются доставленными надлежащим образом, если они отправлены по реквизитам, указанным Покупателем при регистрации, в Заказе, личном кабинете, переписке либо в иных документах, ранее использованных сторонами. Риск неполучения сообщений по причине некорректности или неактуальности таких реквизитов несет Покупатель.</w:t>
      </w:r>
    </w:p>
    <w:p w14:paraId="7F500230" w14:textId="4C3B0C6B"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 xml:space="preserve">По вопросам сопровождения Заказов Покупатель вправе обращаться по адресу </w:t>
      </w:r>
      <w:r w:rsidRPr="00DE6DE3">
        <w:rPr>
          <w:rFonts w:ascii="Times New Roman" w:hAnsi="Times New Roman" w:cs="Times New Roman"/>
          <w:sz w:val="24"/>
          <w:szCs w:val="24"/>
          <w:lang w:val="en-US"/>
        </w:rPr>
        <w:t>support</w:t>
      </w:r>
      <w:r w:rsidRPr="00DE6DE3">
        <w:rPr>
          <w:rFonts w:ascii="Times New Roman" w:hAnsi="Times New Roman" w:cs="Times New Roman"/>
          <w:sz w:val="24"/>
          <w:szCs w:val="24"/>
        </w:rPr>
        <w:t>@</w:t>
      </w:r>
      <w:r w:rsidRPr="00DE6DE3">
        <w:rPr>
          <w:rFonts w:ascii="Times New Roman" w:hAnsi="Times New Roman" w:cs="Times New Roman"/>
          <w:sz w:val="24"/>
          <w:szCs w:val="24"/>
          <w:lang w:val="en-US"/>
        </w:rPr>
        <w:t>angfa</w:t>
      </w:r>
      <w:r w:rsidRPr="00DE6DE3">
        <w:rPr>
          <w:rFonts w:ascii="Times New Roman" w:hAnsi="Times New Roman" w:cs="Times New Roman"/>
          <w:sz w:val="24"/>
          <w:szCs w:val="24"/>
        </w:rPr>
        <w:t>.</w:t>
      </w:r>
      <w:r w:rsidRPr="00DE6DE3">
        <w:rPr>
          <w:rFonts w:ascii="Times New Roman" w:hAnsi="Times New Roman" w:cs="Times New Roman"/>
          <w:sz w:val="24"/>
          <w:szCs w:val="24"/>
          <w:lang w:val="en-US"/>
        </w:rPr>
        <w:t>ru</w:t>
      </w:r>
      <w:r w:rsidRPr="00DE6DE3">
        <w:rPr>
          <w:rFonts w:ascii="Times New Roman" w:hAnsi="Times New Roman" w:cs="Times New Roman"/>
          <w:sz w:val="24"/>
          <w:szCs w:val="24"/>
        </w:rPr>
        <w:t xml:space="preserve">. По юридически значимым вопросам, вопросам персональных данных и официальной переписке сообщения направляются по адресу </w:t>
      </w:r>
      <w:r w:rsidRPr="00DE6DE3">
        <w:rPr>
          <w:rFonts w:ascii="Times New Roman" w:hAnsi="Times New Roman" w:cs="Times New Roman"/>
          <w:sz w:val="24"/>
          <w:szCs w:val="24"/>
          <w:lang w:val="en-US"/>
        </w:rPr>
        <w:t>info</w:t>
      </w:r>
      <w:r w:rsidRPr="00DE6DE3">
        <w:rPr>
          <w:rFonts w:ascii="Times New Roman" w:hAnsi="Times New Roman" w:cs="Times New Roman"/>
          <w:sz w:val="24"/>
          <w:szCs w:val="24"/>
        </w:rPr>
        <w:t>@</w:t>
      </w:r>
      <w:r w:rsidRPr="00DE6DE3">
        <w:rPr>
          <w:rFonts w:ascii="Times New Roman" w:hAnsi="Times New Roman" w:cs="Times New Roman"/>
          <w:sz w:val="24"/>
          <w:szCs w:val="24"/>
          <w:lang w:val="en-US"/>
        </w:rPr>
        <w:t>angfa</w:t>
      </w:r>
      <w:r w:rsidRPr="00DE6DE3">
        <w:rPr>
          <w:rFonts w:ascii="Times New Roman" w:hAnsi="Times New Roman" w:cs="Times New Roman"/>
          <w:sz w:val="24"/>
          <w:szCs w:val="24"/>
        </w:rPr>
        <w:t>.</w:t>
      </w:r>
      <w:r w:rsidRPr="00DE6DE3">
        <w:rPr>
          <w:rFonts w:ascii="Times New Roman" w:hAnsi="Times New Roman" w:cs="Times New Roman"/>
          <w:sz w:val="24"/>
          <w:szCs w:val="24"/>
          <w:lang w:val="en-US"/>
        </w:rPr>
        <w:t>ru</w:t>
      </w:r>
      <w:r w:rsidRPr="00DE6DE3">
        <w:rPr>
          <w:rFonts w:ascii="Times New Roman" w:hAnsi="Times New Roman" w:cs="Times New Roman"/>
          <w:sz w:val="24"/>
          <w:szCs w:val="24"/>
        </w:rPr>
        <w:t>, если Продавец письменно не сообщил иной специальный адрес.</w:t>
      </w:r>
    </w:p>
    <w:p w14:paraId="3B70F0CF" w14:textId="573A2E90"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Если иное не предусмотрено законом либо не запрошено Продавцом, обмен оригиналами документов на бумажном носителе не является обязательным условием действительности обязательств сторон. Продавец вправе оформлять универсальные передаточные документы, товарные накладные, счета, счета-фактуры и иные документы как на бумажном носителе, так и в электронной форме.</w:t>
      </w:r>
    </w:p>
    <w:p w14:paraId="6E19347C" w14:textId="77777777"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76D31B53" w14:textId="4AAAD947"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ОТВЕТСТВЕННОСТЬ СТОРОН</w:t>
      </w:r>
    </w:p>
    <w:p w14:paraId="1BCC2F19" w14:textId="19856382"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За неисполнение или ненадлежащее исполнение обязательств стороны несут ответственность в соответствии с законодательством Российской Федерации и настоящей Офертой.</w:t>
      </w:r>
    </w:p>
    <w:p w14:paraId="033793F3" w14:textId="24AB2F6D"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 xml:space="preserve">Продавец не отвечает за убытки, возникшие вследствие: предоставления Покупателем недостоверных, неполных или противоречивых сведений; действий или бездействия перевозчика, курьерской службы, платежного партнера, оператора электронного документооборота, хостинг-провайдера, оператора связи либо иного третьего лица, </w:t>
      </w:r>
      <w:r w:rsidRPr="00DE6DE3">
        <w:rPr>
          <w:rFonts w:ascii="Times New Roman" w:hAnsi="Times New Roman" w:cs="Times New Roman"/>
          <w:sz w:val="24"/>
          <w:szCs w:val="24"/>
        </w:rPr>
        <w:lastRenderedPageBreak/>
        <w:t>привлеченного к исполнению обязательств; технических сбоев, перебоев связи, ошибок в работе оборудования и программного обеспечения, не зависящих от Продавца; нарушения Покупателем правил хранения, транспортировки, использования, маркировки и перепродажи товара; использования товара не по назначению.</w:t>
      </w:r>
    </w:p>
    <w:p w14:paraId="063377CB" w14:textId="7ABEF8D9"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Если иное прямо не предусмотрено обязательной нормой закона, Продавец не несет ответственности за упущенную выгоду, косвенные убытки, деловую репутацию, потерю данных, убытки от простоя, штрафы третьих лиц и иные непрямые имущественные потери Покупателя.</w:t>
      </w:r>
    </w:p>
    <w:p w14:paraId="7F876828" w14:textId="72E2EA9C"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Совокупная ответственность Продавца по каждому отдельному Подтвержденному Заказу ограничивается фактически оплаченной Покупателем стоимостью той партии товара, в связи с которой возникло соответствующее нарушение. Настоящее ограничение не применяется в случаях умышленного нарушения обязательств, когда такое ограничение прямо запрещено законом.</w:t>
      </w:r>
    </w:p>
    <w:p w14:paraId="08B3CD52" w14:textId="57FF61A5"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Покупатель обязан возместить Продавцу документально подтвержденные убытки и расходы, возникшие в связи с предоставлением недостоверных сведений, необоснованным отказом от приемки товара, несвоевременной выборкой, нарушением правил возврата, неправомерным использованием товарных знаков и материалов Продавца, а также в связи с претензиями третьих лиц, вызванными действиями или бездействием Покупателя.</w:t>
      </w:r>
    </w:p>
    <w:p w14:paraId="7B51E6A8" w14:textId="77777777"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74D884A6" w14:textId="317F1FB8"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ОБСТОЯТЕЛЬСТВА НЕПРЕОДОЛИМОЙ СИЛЫ</w:t>
      </w:r>
    </w:p>
    <w:p w14:paraId="3165C78C" w14:textId="7653D69A"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Сторона освобождается от ответственности за полное или частичное неисполнение обязательств по Договору, если докажет, что такое неисполнение явилось следствием обстоятельств непреодолимой силы, возникших после акцепта Оферты и находящихся вне разумного контроля стороны, включая, в частности: пожары, наводнения, землетрясения, военные действия, террористические акты, эпидемии, забастовки, перебои в работе транспорта, ограничения государственных органов, таможенные ограничения, санкционные ограничения, перебои энергоснабжения, сбои информационных систем, сети Интернет и телекоммуникационной инфраструктуры.</w:t>
      </w:r>
    </w:p>
    <w:p w14:paraId="28A5076C" w14:textId="1E9E6FD3"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Сторона, для которой стало невозможно исполнение обязательства, обязана в разумный срок уведомить другую сторону о наступлении и прекращении таких обстоятельств. Неуведомление лишает сторону права ссылаться на указанные обстоятельства, если другая сторона докажет, что отсутствие уведомления повлекло увеличение ее убытков.</w:t>
      </w:r>
    </w:p>
    <w:p w14:paraId="5E1A9199" w14:textId="100AB491"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Если обстоятельства непреодолимой силы продолжаются более 30 (тридцати) календарных дней подряд и препятствуют исполнению конкретного Заказа, каждая из сторон вправе отказаться от исполнения соответствующего Заказа без возмещения другой стороне убытков, кроме обязанности оплатить уже фактически переданный товар и понесенные согласованные расходы.</w:t>
      </w:r>
    </w:p>
    <w:p w14:paraId="05BDEA22" w14:textId="77777777"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3C5092D8" w14:textId="5BC376CD"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СРОК ДЕЙСТВИЯ ДОГОВОРА. ИЗМЕНЕНИЕ И ПРЕКРАЩЕНИЕ</w:t>
      </w:r>
    </w:p>
    <w:p w14:paraId="7A1E3066" w14:textId="38728D29"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Договор считается заключенным с момента акцепта Оферты и действует бессрочно до его прекращения по основаниям, предусмотренным законом, настоящей Офертой или соглашением сторон.</w:t>
      </w:r>
    </w:p>
    <w:p w14:paraId="7333A147" w14:textId="26B400C1"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Любая из сторон вправе отказаться от рамочного Договора, направив другой стороне письменное уведомление не менее чем за 10 (десять) Рабочих дней до предполагаемой даты прекращения. Такое прекращение не затрагивает уже Подтвержденные Заказы, обязательства по оплате, приемке, возврату, претензионной работе, конфиденциальности, интеллектуальной собственности, обработке персональных данных, урегулированию споров и иные обязательства, которые по своей природе должны сохранять силу после прекращения Договора.</w:t>
      </w:r>
    </w:p>
    <w:p w14:paraId="1EBF141C" w14:textId="0480C62A"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 xml:space="preserve">Продавец вправе в одностороннем внесудебном порядке отказаться от исполнения Договора полностью или частично, а также от конкретного Заказа, если Покупатель </w:t>
      </w:r>
      <w:r w:rsidRPr="00DE6DE3">
        <w:rPr>
          <w:rFonts w:ascii="Times New Roman" w:hAnsi="Times New Roman" w:cs="Times New Roman"/>
          <w:sz w:val="24"/>
          <w:szCs w:val="24"/>
        </w:rPr>
        <w:lastRenderedPageBreak/>
        <w:t>допустил просрочку оплаты; неоднократно нарушил порядок приемки; предоставил недостоверные сведения; нарушил положения об интеллектуальной собственности; допустил злоупотребление правом; препятствует проверке; использует товар или инфраструктуру Продавца в противоправных целях; совершает иные существенные нарушения настоящей Оферты.</w:t>
      </w:r>
    </w:p>
    <w:p w14:paraId="23733EA1" w14:textId="61CBCA74"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Изменение Оферты не требует подписания отдельного соглашения. Для ранее Подтвержденных Заказов применяется редакция Оферты, действовавшая на дату направления соответствующего Заказа, если иное не согласовано сторонами.</w:t>
      </w:r>
    </w:p>
    <w:p w14:paraId="6222B581" w14:textId="77777777"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173672C5" w14:textId="48E05A01"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ПОРЯДОК УРЕГУЛИРОВАНИЯ СПОРОВ</w:t>
      </w:r>
    </w:p>
    <w:p w14:paraId="1EDD9F99" w14:textId="2D70FCA3"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Все споры, разногласия и требования, возникающие из Оферты, Договора, Заказов, расчетов, поставки, приемки, возврата товара, обработки персональных данных и иного взаимодействия сторон, подлежат урегулированию в претензионном порядке.</w:t>
      </w:r>
    </w:p>
    <w:p w14:paraId="3740749E" w14:textId="386C9EE4"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Срок ответа на претензию составляет 1</w:t>
      </w:r>
      <w:r w:rsidR="00F1266E">
        <w:rPr>
          <w:rFonts w:ascii="Times New Roman" w:hAnsi="Times New Roman" w:cs="Times New Roman"/>
          <w:sz w:val="24"/>
          <w:szCs w:val="24"/>
        </w:rPr>
        <w:t>0</w:t>
      </w:r>
      <w:r w:rsidRPr="00DE6DE3">
        <w:rPr>
          <w:rFonts w:ascii="Times New Roman" w:hAnsi="Times New Roman" w:cs="Times New Roman"/>
          <w:sz w:val="24"/>
          <w:szCs w:val="24"/>
        </w:rPr>
        <w:t xml:space="preserve"> (</w:t>
      </w:r>
      <w:r w:rsidR="00F1266E">
        <w:rPr>
          <w:rFonts w:ascii="Times New Roman" w:hAnsi="Times New Roman" w:cs="Times New Roman"/>
          <w:sz w:val="24"/>
          <w:szCs w:val="24"/>
        </w:rPr>
        <w:t>десять</w:t>
      </w:r>
      <w:r w:rsidRPr="00DE6DE3">
        <w:rPr>
          <w:rFonts w:ascii="Times New Roman" w:hAnsi="Times New Roman" w:cs="Times New Roman"/>
          <w:sz w:val="24"/>
          <w:szCs w:val="24"/>
        </w:rPr>
        <w:t>) Рабочих дней с даты ее получения, если иной срок не установлен обязательной нормой закона или прямо не согласован сторонами.</w:t>
      </w:r>
    </w:p>
    <w:p w14:paraId="3EC6A88A" w14:textId="61E44E4F" w:rsidR="00DE6DE3" w:rsidRP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Если спор не урегулирован путем переговоров и обмена претензиями, он подлежит рассмотрению в Арбитражном суде города Москвы, если иная исключительная подсудность не установлена законодательством Российской Федерации.</w:t>
      </w:r>
    </w:p>
    <w:p w14:paraId="663C997C" w14:textId="689A0F3F" w:rsidR="00DE6DE3" w:rsidRDefault="00DE6DE3" w:rsidP="00DE6DE3">
      <w:pPr>
        <w:pStyle w:val="a3"/>
        <w:numPr>
          <w:ilvl w:val="1"/>
          <w:numId w:val="2"/>
        </w:numPr>
        <w:tabs>
          <w:tab w:val="left" w:pos="426"/>
          <w:tab w:val="left" w:pos="567"/>
        </w:tabs>
        <w:spacing w:after="0" w:line="240" w:lineRule="auto"/>
        <w:ind w:left="0" w:hanging="709"/>
        <w:jc w:val="both"/>
        <w:rPr>
          <w:rFonts w:ascii="Times New Roman" w:hAnsi="Times New Roman" w:cs="Times New Roman"/>
          <w:sz w:val="24"/>
          <w:szCs w:val="24"/>
        </w:rPr>
      </w:pPr>
      <w:r w:rsidRPr="00DE6DE3">
        <w:rPr>
          <w:rFonts w:ascii="Times New Roman" w:hAnsi="Times New Roman" w:cs="Times New Roman"/>
          <w:sz w:val="24"/>
          <w:szCs w:val="24"/>
        </w:rPr>
        <w:t>К отношениям сторон применяется право Российской Федерации.</w:t>
      </w:r>
    </w:p>
    <w:p w14:paraId="7947C79D" w14:textId="77777777" w:rsidR="00DE6DE3" w:rsidRPr="00DE6DE3" w:rsidRDefault="00DE6DE3" w:rsidP="00DE6DE3">
      <w:pPr>
        <w:pStyle w:val="a3"/>
        <w:tabs>
          <w:tab w:val="left" w:pos="426"/>
          <w:tab w:val="left" w:pos="567"/>
        </w:tabs>
        <w:spacing w:after="0" w:line="240" w:lineRule="auto"/>
        <w:ind w:left="0"/>
        <w:jc w:val="both"/>
        <w:rPr>
          <w:rFonts w:ascii="Times New Roman" w:hAnsi="Times New Roman" w:cs="Times New Roman"/>
          <w:sz w:val="24"/>
          <w:szCs w:val="24"/>
        </w:rPr>
      </w:pPr>
    </w:p>
    <w:p w14:paraId="3DD924B4" w14:textId="14D7A57C" w:rsidR="00DE6DE3" w:rsidRPr="00DE6DE3" w:rsidRDefault="00DE6DE3" w:rsidP="00DE6DE3">
      <w:pPr>
        <w:pStyle w:val="a3"/>
        <w:numPr>
          <w:ilvl w:val="0"/>
          <w:numId w:val="2"/>
        </w:numPr>
        <w:tabs>
          <w:tab w:val="left" w:pos="426"/>
          <w:tab w:val="left" w:pos="567"/>
        </w:tabs>
        <w:spacing w:after="0" w:line="240" w:lineRule="auto"/>
        <w:ind w:left="0" w:hanging="709"/>
        <w:jc w:val="center"/>
        <w:rPr>
          <w:rFonts w:ascii="Times New Roman" w:hAnsi="Times New Roman" w:cs="Times New Roman"/>
          <w:b/>
          <w:sz w:val="24"/>
          <w:szCs w:val="24"/>
        </w:rPr>
      </w:pPr>
      <w:r w:rsidRPr="00DE6DE3">
        <w:rPr>
          <w:rFonts w:ascii="Times New Roman" w:hAnsi="Times New Roman" w:cs="Times New Roman"/>
          <w:b/>
          <w:sz w:val="24"/>
          <w:szCs w:val="24"/>
        </w:rPr>
        <w:t>РЕКВИЗИТЫ ПРОДАВЦА</w:t>
      </w:r>
    </w:p>
    <w:p w14:paraId="4E61F47E" w14:textId="77777777" w:rsidR="00DE6DE3" w:rsidRPr="00DE6DE3" w:rsidRDefault="00DE6DE3" w:rsidP="00DE6DE3">
      <w:pPr>
        <w:tabs>
          <w:tab w:val="left" w:pos="426"/>
          <w:tab w:val="left" w:pos="567"/>
        </w:tabs>
        <w:spacing w:after="0" w:line="240" w:lineRule="auto"/>
        <w:jc w:val="both"/>
        <w:rPr>
          <w:rFonts w:ascii="Times New Roman" w:hAnsi="Times New Roman" w:cs="Times New Roman"/>
          <w:sz w:val="24"/>
          <w:szCs w:val="24"/>
        </w:rPr>
      </w:pPr>
      <w:r w:rsidRPr="00DE6DE3">
        <w:rPr>
          <w:rFonts w:ascii="Times New Roman" w:hAnsi="Times New Roman" w:cs="Times New Roman"/>
          <w:sz w:val="24"/>
          <w:szCs w:val="24"/>
        </w:rPr>
        <w:t>ООО «ПОИНКЭР»</w:t>
      </w:r>
    </w:p>
    <w:p w14:paraId="1EED5D38" w14:textId="77777777" w:rsidR="00DE6DE3" w:rsidRPr="00DE6DE3" w:rsidRDefault="00DE6DE3" w:rsidP="00DE6DE3">
      <w:pPr>
        <w:tabs>
          <w:tab w:val="left" w:pos="426"/>
          <w:tab w:val="left" w:pos="567"/>
        </w:tabs>
        <w:spacing w:after="0" w:line="240" w:lineRule="auto"/>
        <w:jc w:val="both"/>
        <w:rPr>
          <w:rFonts w:ascii="Times New Roman" w:hAnsi="Times New Roman" w:cs="Times New Roman"/>
          <w:sz w:val="24"/>
          <w:szCs w:val="24"/>
        </w:rPr>
      </w:pPr>
      <w:r w:rsidRPr="00DE6DE3">
        <w:rPr>
          <w:rFonts w:ascii="Times New Roman" w:hAnsi="Times New Roman" w:cs="Times New Roman"/>
          <w:sz w:val="24"/>
          <w:szCs w:val="24"/>
        </w:rPr>
        <w:t>ОГРН 1187746678118</w:t>
      </w:r>
    </w:p>
    <w:p w14:paraId="131DDFD9" w14:textId="77777777" w:rsidR="00DE6DE3" w:rsidRPr="00DE6DE3" w:rsidRDefault="00DE6DE3" w:rsidP="00DE6DE3">
      <w:pPr>
        <w:tabs>
          <w:tab w:val="left" w:pos="426"/>
          <w:tab w:val="left" w:pos="567"/>
        </w:tabs>
        <w:spacing w:after="0" w:line="240" w:lineRule="auto"/>
        <w:jc w:val="both"/>
        <w:rPr>
          <w:rFonts w:ascii="Times New Roman" w:hAnsi="Times New Roman" w:cs="Times New Roman"/>
          <w:sz w:val="24"/>
          <w:szCs w:val="24"/>
        </w:rPr>
      </w:pPr>
      <w:r w:rsidRPr="00DE6DE3">
        <w:rPr>
          <w:rFonts w:ascii="Times New Roman" w:hAnsi="Times New Roman" w:cs="Times New Roman"/>
          <w:sz w:val="24"/>
          <w:szCs w:val="24"/>
        </w:rPr>
        <w:t>ИНН 9729273309 / КПП 772901001</w:t>
      </w:r>
    </w:p>
    <w:p w14:paraId="7C214BA4" w14:textId="77777777" w:rsidR="00DE6DE3" w:rsidRPr="00DE6DE3" w:rsidRDefault="00DE6DE3" w:rsidP="00DE6DE3">
      <w:pPr>
        <w:tabs>
          <w:tab w:val="left" w:pos="426"/>
          <w:tab w:val="left" w:pos="567"/>
        </w:tabs>
        <w:spacing w:after="0" w:line="240" w:lineRule="auto"/>
        <w:jc w:val="both"/>
        <w:rPr>
          <w:rFonts w:ascii="Times New Roman" w:hAnsi="Times New Roman" w:cs="Times New Roman"/>
          <w:sz w:val="24"/>
          <w:szCs w:val="24"/>
        </w:rPr>
      </w:pPr>
      <w:r w:rsidRPr="00DE6DE3">
        <w:rPr>
          <w:rFonts w:ascii="Times New Roman" w:hAnsi="Times New Roman" w:cs="Times New Roman"/>
          <w:sz w:val="24"/>
          <w:szCs w:val="24"/>
        </w:rPr>
        <w:t>Юридический адрес: 119311, г. Москва, Ломоносовский пр-кт, д. 25, к. 1, ком. 5</w:t>
      </w:r>
    </w:p>
    <w:p w14:paraId="245FBB2E" w14:textId="77777777" w:rsidR="00DE6DE3" w:rsidRPr="00DE6DE3" w:rsidRDefault="00DE6DE3" w:rsidP="00DE6DE3">
      <w:pPr>
        <w:tabs>
          <w:tab w:val="left" w:pos="426"/>
          <w:tab w:val="left" w:pos="567"/>
        </w:tabs>
        <w:spacing w:after="0" w:line="240" w:lineRule="auto"/>
        <w:jc w:val="both"/>
        <w:rPr>
          <w:rFonts w:ascii="Times New Roman" w:hAnsi="Times New Roman" w:cs="Times New Roman"/>
          <w:sz w:val="24"/>
          <w:szCs w:val="24"/>
        </w:rPr>
      </w:pPr>
      <w:r w:rsidRPr="00DE6DE3">
        <w:rPr>
          <w:rFonts w:ascii="Times New Roman" w:hAnsi="Times New Roman" w:cs="Times New Roman"/>
          <w:sz w:val="24"/>
          <w:szCs w:val="24"/>
        </w:rPr>
        <w:t xml:space="preserve">Сайт: </w:t>
      </w:r>
      <w:r w:rsidRPr="00DE6DE3">
        <w:rPr>
          <w:rFonts w:ascii="Times New Roman" w:hAnsi="Times New Roman" w:cs="Times New Roman"/>
          <w:sz w:val="24"/>
          <w:szCs w:val="24"/>
          <w:lang w:val="en-US"/>
        </w:rPr>
        <w:t>https</w:t>
      </w:r>
      <w:r w:rsidRPr="00DE6DE3">
        <w:rPr>
          <w:rFonts w:ascii="Times New Roman" w:hAnsi="Times New Roman" w:cs="Times New Roman"/>
          <w:sz w:val="24"/>
          <w:szCs w:val="24"/>
        </w:rPr>
        <w:t>://</w:t>
      </w:r>
      <w:r w:rsidRPr="00DE6DE3">
        <w:rPr>
          <w:rFonts w:ascii="Times New Roman" w:hAnsi="Times New Roman" w:cs="Times New Roman"/>
          <w:sz w:val="24"/>
          <w:szCs w:val="24"/>
          <w:lang w:val="en-US"/>
        </w:rPr>
        <w:t>angfa</w:t>
      </w:r>
      <w:r w:rsidRPr="00DE6DE3">
        <w:rPr>
          <w:rFonts w:ascii="Times New Roman" w:hAnsi="Times New Roman" w:cs="Times New Roman"/>
          <w:sz w:val="24"/>
          <w:szCs w:val="24"/>
        </w:rPr>
        <w:t>.</w:t>
      </w:r>
      <w:r w:rsidRPr="00DE6DE3">
        <w:rPr>
          <w:rFonts w:ascii="Times New Roman" w:hAnsi="Times New Roman" w:cs="Times New Roman"/>
          <w:sz w:val="24"/>
          <w:szCs w:val="24"/>
          <w:lang w:val="en-US"/>
        </w:rPr>
        <w:t>ru</w:t>
      </w:r>
      <w:r w:rsidRPr="00DE6DE3">
        <w:rPr>
          <w:rFonts w:ascii="Times New Roman" w:hAnsi="Times New Roman" w:cs="Times New Roman"/>
          <w:sz w:val="24"/>
          <w:szCs w:val="24"/>
        </w:rPr>
        <w:t>/</w:t>
      </w:r>
    </w:p>
    <w:p w14:paraId="079C9D12" w14:textId="77777777" w:rsidR="00DE6DE3" w:rsidRPr="00DE6DE3" w:rsidRDefault="00DE6DE3" w:rsidP="00DE6DE3">
      <w:pPr>
        <w:tabs>
          <w:tab w:val="left" w:pos="426"/>
          <w:tab w:val="left" w:pos="567"/>
        </w:tabs>
        <w:spacing w:after="0" w:line="240" w:lineRule="auto"/>
        <w:jc w:val="both"/>
        <w:rPr>
          <w:rFonts w:ascii="Times New Roman" w:hAnsi="Times New Roman" w:cs="Times New Roman"/>
          <w:sz w:val="24"/>
          <w:szCs w:val="24"/>
        </w:rPr>
      </w:pPr>
      <w:r w:rsidRPr="00DE6DE3">
        <w:rPr>
          <w:rFonts w:ascii="Times New Roman" w:hAnsi="Times New Roman" w:cs="Times New Roman"/>
          <w:sz w:val="24"/>
          <w:szCs w:val="24"/>
        </w:rPr>
        <w:t>Телефон: +7 495 847 07-67</w:t>
      </w:r>
    </w:p>
    <w:p w14:paraId="1E426859" w14:textId="77777777" w:rsidR="00DE6DE3" w:rsidRPr="00DE6DE3" w:rsidRDefault="00DE6DE3" w:rsidP="00DE6DE3">
      <w:pPr>
        <w:tabs>
          <w:tab w:val="left" w:pos="426"/>
          <w:tab w:val="left" w:pos="567"/>
        </w:tabs>
        <w:spacing w:after="0" w:line="240" w:lineRule="auto"/>
        <w:jc w:val="both"/>
        <w:rPr>
          <w:rFonts w:ascii="Times New Roman" w:hAnsi="Times New Roman" w:cs="Times New Roman"/>
          <w:sz w:val="24"/>
          <w:szCs w:val="24"/>
        </w:rPr>
      </w:pPr>
      <w:r w:rsidRPr="00DE6DE3">
        <w:rPr>
          <w:rFonts w:ascii="Times New Roman" w:hAnsi="Times New Roman" w:cs="Times New Roman"/>
          <w:sz w:val="24"/>
          <w:szCs w:val="24"/>
          <w:lang w:val="en-US"/>
        </w:rPr>
        <w:t>E</w:t>
      </w:r>
      <w:r w:rsidRPr="00DE6DE3">
        <w:rPr>
          <w:rFonts w:ascii="Times New Roman" w:hAnsi="Times New Roman" w:cs="Times New Roman"/>
          <w:sz w:val="24"/>
          <w:szCs w:val="24"/>
        </w:rPr>
        <w:t>-</w:t>
      </w:r>
      <w:r w:rsidRPr="00DE6DE3">
        <w:rPr>
          <w:rFonts w:ascii="Times New Roman" w:hAnsi="Times New Roman" w:cs="Times New Roman"/>
          <w:sz w:val="24"/>
          <w:szCs w:val="24"/>
          <w:lang w:val="en-US"/>
        </w:rPr>
        <w:t>mail</w:t>
      </w:r>
      <w:r w:rsidRPr="00DE6DE3">
        <w:rPr>
          <w:rFonts w:ascii="Times New Roman" w:hAnsi="Times New Roman" w:cs="Times New Roman"/>
          <w:sz w:val="24"/>
          <w:szCs w:val="24"/>
        </w:rPr>
        <w:t xml:space="preserve"> по вопросам заказов: </w:t>
      </w:r>
      <w:r w:rsidRPr="00DE6DE3">
        <w:rPr>
          <w:rFonts w:ascii="Times New Roman" w:hAnsi="Times New Roman" w:cs="Times New Roman"/>
          <w:sz w:val="24"/>
          <w:szCs w:val="24"/>
          <w:lang w:val="en-US"/>
        </w:rPr>
        <w:t>support</w:t>
      </w:r>
      <w:r w:rsidRPr="00DE6DE3">
        <w:rPr>
          <w:rFonts w:ascii="Times New Roman" w:hAnsi="Times New Roman" w:cs="Times New Roman"/>
          <w:sz w:val="24"/>
          <w:szCs w:val="24"/>
        </w:rPr>
        <w:t>@</w:t>
      </w:r>
      <w:r w:rsidRPr="00DE6DE3">
        <w:rPr>
          <w:rFonts w:ascii="Times New Roman" w:hAnsi="Times New Roman" w:cs="Times New Roman"/>
          <w:sz w:val="24"/>
          <w:szCs w:val="24"/>
          <w:lang w:val="en-US"/>
        </w:rPr>
        <w:t>angfa</w:t>
      </w:r>
      <w:r w:rsidRPr="00DE6DE3">
        <w:rPr>
          <w:rFonts w:ascii="Times New Roman" w:hAnsi="Times New Roman" w:cs="Times New Roman"/>
          <w:sz w:val="24"/>
          <w:szCs w:val="24"/>
        </w:rPr>
        <w:t>.</w:t>
      </w:r>
      <w:r w:rsidRPr="00DE6DE3">
        <w:rPr>
          <w:rFonts w:ascii="Times New Roman" w:hAnsi="Times New Roman" w:cs="Times New Roman"/>
          <w:sz w:val="24"/>
          <w:szCs w:val="24"/>
          <w:lang w:val="en-US"/>
        </w:rPr>
        <w:t>ru</w:t>
      </w:r>
    </w:p>
    <w:p w14:paraId="74A9E9A2" w14:textId="65077936" w:rsidR="00DE6DE3" w:rsidRPr="00F1266E" w:rsidRDefault="00DE6DE3" w:rsidP="00DE6DE3">
      <w:pPr>
        <w:tabs>
          <w:tab w:val="left" w:pos="426"/>
          <w:tab w:val="left" w:pos="567"/>
        </w:tabs>
        <w:spacing w:after="0" w:line="240" w:lineRule="auto"/>
        <w:jc w:val="both"/>
        <w:rPr>
          <w:rFonts w:ascii="Times New Roman" w:hAnsi="Times New Roman" w:cs="Times New Roman"/>
          <w:sz w:val="24"/>
          <w:szCs w:val="24"/>
        </w:rPr>
      </w:pPr>
      <w:r w:rsidRPr="00DE6DE3">
        <w:rPr>
          <w:rFonts w:ascii="Times New Roman" w:hAnsi="Times New Roman" w:cs="Times New Roman"/>
          <w:sz w:val="24"/>
          <w:szCs w:val="24"/>
          <w:lang w:val="en-US"/>
        </w:rPr>
        <w:t>E</w:t>
      </w:r>
      <w:r w:rsidRPr="00DE6DE3">
        <w:rPr>
          <w:rFonts w:ascii="Times New Roman" w:hAnsi="Times New Roman" w:cs="Times New Roman"/>
          <w:sz w:val="24"/>
          <w:szCs w:val="24"/>
        </w:rPr>
        <w:t>-</w:t>
      </w:r>
      <w:r w:rsidRPr="00DE6DE3">
        <w:rPr>
          <w:rFonts w:ascii="Times New Roman" w:hAnsi="Times New Roman" w:cs="Times New Roman"/>
          <w:sz w:val="24"/>
          <w:szCs w:val="24"/>
          <w:lang w:val="en-US"/>
        </w:rPr>
        <w:t>mail</w:t>
      </w:r>
      <w:r w:rsidRPr="00DE6DE3">
        <w:rPr>
          <w:rFonts w:ascii="Times New Roman" w:hAnsi="Times New Roman" w:cs="Times New Roman"/>
          <w:sz w:val="24"/>
          <w:szCs w:val="24"/>
        </w:rPr>
        <w:t xml:space="preserve"> по юридически значимым вопросам: </w:t>
      </w:r>
      <w:hyperlink r:id="rId6" w:history="1">
        <w:r w:rsidR="00F1266E" w:rsidRPr="006A6F9C">
          <w:rPr>
            <w:rStyle w:val="a4"/>
            <w:rFonts w:ascii="Times New Roman" w:hAnsi="Times New Roman" w:cs="Times New Roman"/>
            <w:sz w:val="24"/>
            <w:szCs w:val="24"/>
            <w:lang w:val="en-US"/>
          </w:rPr>
          <w:t>info</w:t>
        </w:r>
        <w:r w:rsidR="00F1266E" w:rsidRPr="006A6F9C">
          <w:rPr>
            <w:rStyle w:val="a4"/>
            <w:rFonts w:ascii="Times New Roman" w:hAnsi="Times New Roman" w:cs="Times New Roman"/>
            <w:sz w:val="24"/>
            <w:szCs w:val="24"/>
          </w:rPr>
          <w:t>@</w:t>
        </w:r>
        <w:r w:rsidR="00F1266E" w:rsidRPr="006A6F9C">
          <w:rPr>
            <w:rStyle w:val="a4"/>
            <w:rFonts w:ascii="Times New Roman" w:hAnsi="Times New Roman" w:cs="Times New Roman"/>
            <w:sz w:val="24"/>
            <w:szCs w:val="24"/>
            <w:lang w:val="en-US"/>
          </w:rPr>
          <w:t>angfa</w:t>
        </w:r>
        <w:r w:rsidR="00F1266E" w:rsidRPr="006A6F9C">
          <w:rPr>
            <w:rStyle w:val="a4"/>
            <w:rFonts w:ascii="Times New Roman" w:hAnsi="Times New Roman" w:cs="Times New Roman"/>
            <w:sz w:val="24"/>
            <w:szCs w:val="24"/>
          </w:rPr>
          <w:t>.</w:t>
        </w:r>
        <w:r w:rsidR="00F1266E" w:rsidRPr="006A6F9C">
          <w:rPr>
            <w:rStyle w:val="a4"/>
            <w:rFonts w:ascii="Times New Roman" w:hAnsi="Times New Roman" w:cs="Times New Roman"/>
            <w:sz w:val="24"/>
            <w:szCs w:val="24"/>
            <w:lang w:val="en-US"/>
          </w:rPr>
          <w:t>ru</w:t>
        </w:r>
      </w:hyperlink>
    </w:p>
    <w:p w14:paraId="5705C52E" w14:textId="77777777" w:rsidR="00F1266E" w:rsidRPr="00F1266E" w:rsidRDefault="00F1266E" w:rsidP="00DE6DE3">
      <w:pPr>
        <w:tabs>
          <w:tab w:val="left" w:pos="426"/>
          <w:tab w:val="left" w:pos="567"/>
        </w:tabs>
        <w:spacing w:after="0" w:line="240" w:lineRule="auto"/>
        <w:jc w:val="both"/>
        <w:rPr>
          <w:rFonts w:ascii="Times New Roman" w:hAnsi="Times New Roman" w:cs="Times New Roman"/>
          <w:sz w:val="24"/>
          <w:szCs w:val="24"/>
        </w:rPr>
      </w:pPr>
    </w:p>
    <w:p w14:paraId="3574DABF" w14:textId="60F3C0C2" w:rsidR="00DE6DE3" w:rsidRPr="00DE6DE3" w:rsidRDefault="00DE6DE3" w:rsidP="00DE6DE3">
      <w:pPr>
        <w:tabs>
          <w:tab w:val="left" w:pos="426"/>
          <w:tab w:val="left" w:pos="567"/>
        </w:tabs>
        <w:spacing w:after="0" w:line="240" w:lineRule="auto"/>
        <w:jc w:val="both"/>
        <w:rPr>
          <w:rFonts w:ascii="Times New Roman" w:hAnsi="Times New Roman" w:cs="Times New Roman"/>
          <w:sz w:val="24"/>
          <w:szCs w:val="24"/>
        </w:rPr>
      </w:pPr>
      <w:r w:rsidRPr="00DE6DE3">
        <w:rPr>
          <w:rFonts w:ascii="Times New Roman" w:hAnsi="Times New Roman" w:cs="Times New Roman"/>
          <w:b/>
          <w:sz w:val="24"/>
          <w:szCs w:val="24"/>
        </w:rPr>
        <w:t xml:space="preserve">Дата размещения и вступления в силу редакции: </w:t>
      </w:r>
      <w:bookmarkStart w:id="1" w:name="_Hlk227524244"/>
      <w:r>
        <w:rPr>
          <w:rFonts w:ascii="Times New Roman" w:hAnsi="Times New Roman" w:cs="Times New Roman"/>
          <w:sz w:val="24"/>
          <w:szCs w:val="24"/>
        </w:rPr>
        <w:t>«</w:t>
      </w:r>
      <w:r w:rsidR="00697E0D">
        <w:rPr>
          <w:rFonts w:ascii="Times New Roman" w:hAnsi="Times New Roman" w:cs="Times New Roman"/>
          <w:sz w:val="24"/>
          <w:szCs w:val="24"/>
        </w:rPr>
        <w:t>20</w:t>
      </w:r>
      <w:r>
        <w:rPr>
          <w:rFonts w:ascii="Times New Roman" w:hAnsi="Times New Roman" w:cs="Times New Roman"/>
          <w:sz w:val="24"/>
          <w:szCs w:val="24"/>
        </w:rPr>
        <w:t>»</w:t>
      </w:r>
      <w:r w:rsidR="00697E0D">
        <w:rPr>
          <w:rFonts w:ascii="Times New Roman" w:hAnsi="Times New Roman" w:cs="Times New Roman"/>
          <w:sz w:val="24"/>
          <w:szCs w:val="24"/>
        </w:rPr>
        <w:t xml:space="preserve"> апреля</w:t>
      </w:r>
      <w:r w:rsidRPr="00DE6DE3">
        <w:rPr>
          <w:rFonts w:ascii="Times New Roman" w:hAnsi="Times New Roman" w:cs="Times New Roman"/>
          <w:sz w:val="24"/>
          <w:szCs w:val="24"/>
        </w:rPr>
        <w:t xml:space="preserve"> 2026 г.</w:t>
      </w:r>
      <w:bookmarkEnd w:id="1"/>
    </w:p>
    <w:p w14:paraId="4EC0EA5C" w14:textId="77777777" w:rsidR="00DE6DE3" w:rsidRPr="00DE6DE3" w:rsidRDefault="00DE6DE3" w:rsidP="00DE6DE3">
      <w:pPr>
        <w:tabs>
          <w:tab w:val="left" w:pos="426"/>
          <w:tab w:val="left" w:pos="567"/>
        </w:tabs>
        <w:spacing w:after="0" w:line="240" w:lineRule="auto"/>
        <w:jc w:val="both"/>
        <w:rPr>
          <w:rFonts w:ascii="Times New Roman" w:hAnsi="Times New Roman" w:cs="Times New Roman"/>
          <w:sz w:val="24"/>
          <w:szCs w:val="24"/>
        </w:rPr>
      </w:pPr>
    </w:p>
    <w:sectPr w:rsidR="00DE6DE3" w:rsidRPr="00DE6DE3" w:rsidSect="00DE6DE3">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7EB5"/>
    <w:multiLevelType w:val="multilevel"/>
    <w:tmpl w:val="AC98CED2"/>
    <w:lvl w:ilvl="0">
      <w:start w:val="1"/>
      <w:numFmt w:val="decimal"/>
      <w:lvlText w:val="%1."/>
      <w:lvlJc w:val="left"/>
      <w:pPr>
        <w:ind w:left="720" w:hanging="360"/>
      </w:pPr>
      <w:rPr>
        <w:rFonts w:hint="default"/>
      </w:rPr>
    </w:lvl>
    <w:lvl w:ilvl="1">
      <w:start w:val="1"/>
      <w:numFmt w:val="decimal"/>
      <w:isLgl/>
      <w:lvlText w:val="%1.%2."/>
      <w:lvlJc w:val="left"/>
      <w:pPr>
        <w:ind w:left="970" w:hanging="6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9B21BCC"/>
    <w:multiLevelType w:val="hybridMultilevel"/>
    <w:tmpl w:val="4A8C3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368273">
    <w:abstractNumId w:val="1"/>
  </w:num>
  <w:num w:numId="2" w16cid:durableId="99047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24"/>
    <w:rsid w:val="001C2BE7"/>
    <w:rsid w:val="00456BFA"/>
    <w:rsid w:val="004B614B"/>
    <w:rsid w:val="005F59E5"/>
    <w:rsid w:val="00697E0D"/>
    <w:rsid w:val="00890ED9"/>
    <w:rsid w:val="00D57BB1"/>
    <w:rsid w:val="00DB6324"/>
    <w:rsid w:val="00DE6DE3"/>
    <w:rsid w:val="00F12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9A5F"/>
  <w15:chartTrackingRefBased/>
  <w15:docId w15:val="{F0058D2A-E3E3-4E7C-B0C1-BD5B7A52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D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E6D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DE6DE3"/>
    <w:pPr>
      <w:ind w:left="720"/>
      <w:contextualSpacing/>
    </w:pPr>
  </w:style>
  <w:style w:type="character" w:styleId="a4">
    <w:name w:val="Hyperlink"/>
    <w:basedOn w:val="a0"/>
    <w:uiPriority w:val="99"/>
    <w:unhideWhenUsed/>
    <w:rsid w:val="00F1266E"/>
    <w:rPr>
      <w:color w:val="0563C1" w:themeColor="hyperlink"/>
      <w:u w:val="single"/>
    </w:rPr>
  </w:style>
  <w:style w:type="character" w:styleId="a5">
    <w:name w:val="Unresolved Mention"/>
    <w:basedOn w:val="a0"/>
    <w:uiPriority w:val="99"/>
    <w:semiHidden/>
    <w:unhideWhenUsed/>
    <w:rsid w:val="00F12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ngfa.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4303</Words>
  <Characters>24530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Серега Малев</cp:lastModifiedBy>
  <cp:revision>6</cp:revision>
  <dcterms:created xsi:type="dcterms:W3CDTF">2026-04-11T17:44:00Z</dcterms:created>
  <dcterms:modified xsi:type="dcterms:W3CDTF">2026-04-19T18:18:00Z</dcterms:modified>
</cp:coreProperties>
</file>